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21</w:t>
      </w:r>
      <w:r>
        <w:rPr>
          <w:rFonts w:hint="eastAsia" w:ascii="方正小标宋简体" w:eastAsia="方正小标宋简体"/>
          <w:sz w:val="36"/>
          <w:szCs w:val="36"/>
        </w:rPr>
        <w:t>年暑假社会实践中期考核评分细则</w:t>
      </w:r>
    </w:p>
    <w:tbl>
      <w:tblPr>
        <w:tblStyle w:val="5"/>
        <w:tblW w:w="10200" w:type="dxa"/>
        <w:tblInd w:w="-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3579"/>
        <w:gridCol w:w="3591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评分项目</w:t>
            </w:r>
          </w:p>
        </w:tc>
        <w:tc>
          <w:tcPr>
            <w:tcW w:w="7170" w:type="dxa"/>
            <w:gridSpan w:val="2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评分内容</w:t>
            </w:r>
          </w:p>
        </w:tc>
        <w:tc>
          <w:tcPr>
            <w:tcW w:w="1509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评分权重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实地实践（50%）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5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参加情况</w:t>
            </w:r>
          </w:p>
        </w:tc>
        <w:tc>
          <w:tcPr>
            <w:tcW w:w="7170" w:type="dxa"/>
            <w:gridSpan w:val="2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1.全体团队成员参加实地实践调研活动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2.有交通票据、住宿发票等证明材料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3.若有部分成员线上参加或未参加，酌情降档</w:t>
            </w:r>
          </w:p>
        </w:tc>
        <w:tc>
          <w:tcPr>
            <w:tcW w:w="15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5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安全对接</w:t>
            </w:r>
          </w:p>
        </w:tc>
        <w:tc>
          <w:tcPr>
            <w:tcW w:w="7170" w:type="dxa"/>
            <w:gridSpan w:val="2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1.实践开展过程中，准时向对接人汇报安全情况，并完成相关记录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2.若延时汇报或未进行汇报，酌情降档</w:t>
            </w:r>
          </w:p>
        </w:tc>
        <w:tc>
          <w:tcPr>
            <w:tcW w:w="15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5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工作配合</w:t>
            </w:r>
          </w:p>
        </w:tc>
        <w:tc>
          <w:tcPr>
            <w:tcW w:w="7170" w:type="dxa"/>
            <w:gridSpan w:val="2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1.准时领取实践相关物资并上交安全承诺书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2.暑期配合院团委工作，及时回复信息，按时提交材料</w:t>
            </w: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3.若不满足，本项酌情降档</w:t>
            </w:r>
          </w:p>
        </w:tc>
        <w:tc>
          <w:tcPr>
            <w:tcW w:w="15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020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实践宣传（50%）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0200" w:type="dxa"/>
            <w:gridSpan w:val="4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说明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  <w:p>
            <w:pPr>
              <w:spacing w:line="4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实践宣传分数占中期考核50%的比例。</w:t>
            </w:r>
          </w:p>
          <w:p>
            <w:pPr>
              <w:spacing w:line="4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每支实践队伍需要完成学院基本投稿要求（团队投稿基础篇数为1篇推文），计10分，若没有完成，则此项为0分。其余篇院级稿件按院级平台规格计算。</w:t>
            </w:r>
          </w:p>
          <w:p>
            <w:pPr>
              <w:spacing w:line="460" w:lineRule="exact"/>
              <w:jc w:val="both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视频投稿额外加分，“中青校园app”投稿，若发表成功，判定级别为国家级稿。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4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个人平台指团队微信、QQ、微博平台，宣传稿件需包括文字和图片，保证稿件质量，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考核时将针对稿件质量进行筛选评分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。同一篇稿件转发到不同平台，仅按加分最高一篇计算。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国家级平台/中青网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省级平台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市区级平台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校级平台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院级平台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视频投稿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每篇5-10分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个人平台</w:t>
            </w:r>
          </w:p>
        </w:tc>
        <w:tc>
          <w:tcPr>
            <w:tcW w:w="51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每篇5分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E5"/>
    <w:rsid w:val="0006073C"/>
    <w:rsid w:val="000C6088"/>
    <w:rsid w:val="000E2A57"/>
    <w:rsid w:val="000E7B16"/>
    <w:rsid w:val="00234BCE"/>
    <w:rsid w:val="002372DB"/>
    <w:rsid w:val="00296726"/>
    <w:rsid w:val="002D0E2A"/>
    <w:rsid w:val="00340236"/>
    <w:rsid w:val="003611BD"/>
    <w:rsid w:val="0037689E"/>
    <w:rsid w:val="003E5464"/>
    <w:rsid w:val="004E7958"/>
    <w:rsid w:val="006335D6"/>
    <w:rsid w:val="006860CC"/>
    <w:rsid w:val="00761046"/>
    <w:rsid w:val="00847736"/>
    <w:rsid w:val="00892076"/>
    <w:rsid w:val="008D30DA"/>
    <w:rsid w:val="008E6C92"/>
    <w:rsid w:val="00A54F49"/>
    <w:rsid w:val="00B263E5"/>
    <w:rsid w:val="00B26B44"/>
    <w:rsid w:val="00CA4D5D"/>
    <w:rsid w:val="00D11C20"/>
    <w:rsid w:val="00D44D7E"/>
    <w:rsid w:val="00DC1591"/>
    <w:rsid w:val="00DF2E6A"/>
    <w:rsid w:val="00E36C46"/>
    <w:rsid w:val="00EB6609"/>
    <w:rsid w:val="00EC5FE3"/>
    <w:rsid w:val="00F128D0"/>
    <w:rsid w:val="3DF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2021-09-26T14:18:00Z</dcterms:created>
  <dc:creator>yu yan</dc:creator>
  <cp:lastModifiedBy>张黎明</cp:lastModifiedBy>
  <dcterms:modified xsi:type="dcterms:W3CDTF">2021-09-27T02:00:35Z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