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C4FC4" w14:textId="77777777" w:rsidR="00326334" w:rsidRDefault="00326334" w:rsidP="00326334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011B6">
        <w:rPr>
          <w:rFonts w:ascii="华文中宋" w:eastAsia="华文中宋" w:hAnsi="华文中宋" w:hint="eastAsia"/>
          <w:b/>
          <w:sz w:val="44"/>
          <w:szCs w:val="44"/>
        </w:rPr>
        <w:t>主题团日活动设计大赛初赛评分标准</w:t>
      </w:r>
    </w:p>
    <w:p w14:paraId="726D0DFB" w14:textId="77777777" w:rsidR="00326334" w:rsidRPr="00B011B6" w:rsidRDefault="00326334" w:rsidP="00647CC8">
      <w:pPr>
        <w:spacing w:line="460" w:lineRule="exact"/>
        <w:rPr>
          <w:rFonts w:ascii="黑体" w:eastAsia="黑体" w:hAnsi="黑体"/>
          <w:b/>
          <w:sz w:val="32"/>
          <w:szCs w:val="32"/>
        </w:rPr>
      </w:pPr>
      <w:r w:rsidRPr="00B011B6">
        <w:rPr>
          <w:rFonts w:ascii="黑体" w:eastAsia="黑体" w:hAnsi="黑体" w:hint="eastAsia"/>
          <w:b/>
          <w:sz w:val="32"/>
          <w:szCs w:val="32"/>
        </w:rPr>
        <w:t>一、概述</w:t>
      </w:r>
    </w:p>
    <w:p w14:paraId="5CBE5915" w14:textId="12FB2415" w:rsidR="00326334" w:rsidRDefault="00326334" w:rsidP="00647CC8">
      <w:pPr>
        <w:widowControl/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团日活动设计方案展示从</w:t>
      </w:r>
      <w:r w:rsidR="00A82C3B">
        <w:rPr>
          <w:rFonts w:ascii="仿宋" w:eastAsia="仿宋" w:hAnsi="仿宋" w:hint="eastAsia"/>
          <w:sz w:val="28"/>
          <w:szCs w:val="28"/>
        </w:rPr>
        <w:t>团支部建设材料和现场展示两个部分进行评分</w:t>
      </w:r>
      <w:r w:rsidR="00C85111">
        <w:rPr>
          <w:rFonts w:ascii="仿宋" w:eastAsia="仿宋" w:hAnsi="仿宋" w:hint="eastAsia"/>
          <w:sz w:val="28"/>
          <w:szCs w:val="28"/>
        </w:rPr>
        <w:t>，两部分满分均为1</w:t>
      </w:r>
      <w:r w:rsidR="00C85111">
        <w:rPr>
          <w:rFonts w:ascii="仿宋" w:eastAsia="仿宋" w:hAnsi="仿宋"/>
          <w:sz w:val="28"/>
          <w:szCs w:val="28"/>
        </w:rPr>
        <w:t>00</w:t>
      </w:r>
      <w:r w:rsidR="00C85111">
        <w:rPr>
          <w:rFonts w:ascii="仿宋" w:eastAsia="仿宋" w:hAnsi="仿宋" w:hint="eastAsia"/>
          <w:sz w:val="28"/>
          <w:szCs w:val="28"/>
        </w:rPr>
        <w:t>分，第一部分占比4</w:t>
      </w:r>
      <w:r w:rsidR="00C85111">
        <w:rPr>
          <w:rFonts w:ascii="仿宋" w:eastAsia="仿宋" w:hAnsi="仿宋"/>
          <w:sz w:val="28"/>
          <w:szCs w:val="28"/>
        </w:rPr>
        <w:t>0</w:t>
      </w:r>
      <w:r w:rsidR="00C85111">
        <w:rPr>
          <w:rFonts w:ascii="仿宋" w:eastAsia="仿宋" w:hAnsi="仿宋" w:hint="eastAsia"/>
          <w:sz w:val="28"/>
          <w:szCs w:val="28"/>
        </w:rPr>
        <w:t>%，第二部分占比6</w:t>
      </w:r>
      <w:r w:rsidR="00C85111">
        <w:rPr>
          <w:rFonts w:ascii="仿宋" w:eastAsia="仿宋" w:hAnsi="仿宋"/>
          <w:sz w:val="28"/>
          <w:szCs w:val="28"/>
        </w:rPr>
        <w:t>0</w:t>
      </w:r>
      <w:r w:rsidR="00C85111">
        <w:rPr>
          <w:rFonts w:ascii="仿宋" w:eastAsia="仿宋" w:hAnsi="仿宋" w:hint="eastAsia"/>
          <w:sz w:val="28"/>
          <w:szCs w:val="28"/>
        </w:rPr>
        <w:t>%</w:t>
      </w:r>
      <w:r w:rsidR="00A82C3B">
        <w:rPr>
          <w:rFonts w:ascii="仿宋" w:eastAsia="仿宋" w:hAnsi="仿宋" w:hint="eastAsia"/>
          <w:sz w:val="28"/>
          <w:szCs w:val="28"/>
        </w:rPr>
        <w:t>。团支部建设材料包括：思想导向</w:t>
      </w:r>
      <w:r w:rsidR="0043798F">
        <w:rPr>
          <w:rFonts w:ascii="仿宋" w:eastAsia="仿宋" w:hAnsi="仿宋" w:hint="eastAsia"/>
          <w:sz w:val="28"/>
          <w:szCs w:val="28"/>
        </w:rPr>
        <w:t>（4</w:t>
      </w:r>
      <w:r w:rsidR="0043798F">
        <w:rPr>
          <w:rFonts w:ascii="仿宋" w:eastAsia="仿宋" w:hAnsi="仿宋"/>
          <w:sz w:val="28"/>
          <w:szCs w:val="28"/>
        </w:rPr>
        <w:t>0</w:t>
      </w:r>
      <w:r w:rsidR="0043798F">
        <w:rPr>
          <w:rFonts w:ascii="仿宋" w:eastAsia="仿宋" w:hAnsi="仿宋" w:hint="eastAsia"/>
          <w:sz w:val="28"/>
          <w:szCs w:val="28"/>
        </w:rPr>
        <w:t>分）</w:t>
      </w:r>
      <w:r w:rsidR="00A82C3B">
        <w:rPr>
          <w:rFonts w:ascii="仿宋" w:eastAsia="仿宋" w:hAnsi="仿宋" w:hint="eastAsia"/>
          <w:sz w:val="28"/>
          <w:szCs w:val="28"/>
        </w:rPr>
        <w:t>、</w:t>
      </w:r>
      <w:r w:rsidR="0043798F">
        <w:rPr>
          <w:rFonts w:ascii="仿宋" w:eastAsia="仿宋" w:hAnsi="仿宋" w:hint="eastAsia"/>
          <w:sz w:val="28"/>
          <w:szCs w:val="28"/>
        </w:rPr>
        <w:t>建设可行性（3</w:t>
      </w:r>
      <w:r w:rsidR="0043798F">
        <w:rPr>
          <w:rFonts w:ascii="仿宋" w:eastAsia="仿宋" w:hAnsi="仿宋"/>
          <w:sz w:val="28"/>
          <w:szCs w:val="28"/>
        </w:rPr>
        <w:t>0</w:t>
      </w:r>
      <w:r w:rsidR="0043798F">
        <w:rPr>
          <w:rFonts w:ascii="仿宋" w:eastAsia="仿宋" w:hAnsi="仿宋" w:hint="eastAsia"/>
          <w:sz w:val="28"/>
          <w:szCs w:val="28"/>
        </w:rPr>
        <w:t>分）、</w:t>
      </w:r>
      <w:r w:rsidR="00A82C3B">
        <w:rPr>
          <w:rFonts w:ascii="仿宋" w:eastAsia="仿宋" w:hAnsi="仿宋" w:hint="eastAsia"/>
          <w:sz w:val="28"/>
          <w:szCs w:val="28"/>
        </w:rPr>
        <w:t>建设创新性</w:t>
      </w:r>
      <w:r w:rsidR="0043798F">
        <w:rPr>
          <w:rFonts w:ascii="仿宋" w:eastAsia="仿宋" w:hAnsi="仿宋" w:hint="eastAsia"/>
          <w:sz w:val="28"/>
          <w:szCs w:val="28"/>
        </w:rPr>
        <w:t>（2</w:t>
      </w:r>
      <w:r w:rsidR="0043798F">
        <w:rPr>
          <w:rFonts w:ascii="仿宋" w:eastAsia="仿宋" w:hAnsi="仿宋"/>
          <w:sz w:val="28"/>
          <w:szCs w:val="28"/>
        </w:rPr>
        <w:t>0</w:t>
      </w:r>
      <w:r w:rsidR="0043798F">
        <w:rPr>
          <w:rFonts w:ascii="仿宋" w:eastAsia="仿宋" w:hAnsi="仿宋" w:hint="eastAsia"/>
          <w:sz w:val="28"/>
          <w:szCs w:val="28"/>
        </w:rPr>
        <w:t>分）</w:t>
      </w:r>
      <w:r w:rsidR="00A82C3B">
        <w:rPr>
          <w:rFonts w:ascii="仿宋" w:eastAsia="仿宋" w:hAnsi="仿宋" w:hint="eastAsia"/>
          <w:sz w:val="28"/>
          <w:szCs w:val="28"/>
        </w:rPr>
        <w:t>、写作规范</w:t>
      </w:r>
      <w:r w:rsidR="0043798F">
        <w:rPr>
          <w:rFonts w:ascii="仿宋" w:eastAsia="仿宋" w:hAnsi="仿宋" w:hint="eastAsia"/>
          <w:sz w:val="28"/>
          <w:szCs w:val="28"/>
        </w:rPr>
        <w:t>（1</w:t>
      </w:r>
      <w:r w:rsidR="0043798F">
        <w:rPr>
          <w:rFonts w:ascii="仿宋" w:eastAsia="仿宋" w:hAnsi="仿宋"/>
          <w:sz w:val="28"/>
          <w:szCs w:val="28"/>
        </w:rPr>
        <w:t>0</w:t>
      </w:r>
      <w:r w:rsidR="0043798F">
        <w:rPr>
          <w:rFonts w:ascii="仿宋" w:eastAsia="仿宋" w:hAnsi="仿宋" w:hint="eastAsia"/>
          <w:sz w:val="28"/>
          <w:szCs w:val="28"/>
        </w:rPr>
        <w:t>分）</w:t>
      </w:r>
      <w:r w:rsidR="00A82C3B">
        <w:rPr>
          <w:rFonts w:ascii="仿宋" w:eastAsia="仿宋" w:hAnsi="仿宋" w:hint="eastAsia"/>
          <w:sz w:val="28"/>
          <w:szCs w:val="28"/>
        </w:rPr>
        <w:t>四个方面。现场展示包括：</w:t>
      </w:r>
      <w:r>
        <w:rPr>
          <w:rFonts w:ascii="仿宋" w:eastAsia="仿宋" w:hAnsi="仿宋" w:hint="eastAsia"/>
          <w:sz w:val="28"/>
          <w:szCs w:val="28"/>
        </w:rPr>
        <w:t>活动主题与内容（30分）、活动可行性（20分）、活动创新性（</w:t>
      </w:r>
      <w:r w:rsidR="00A82C3B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0分）</w:t>
      </w:r>
      <w:r w:rsidR="00E0790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展示人员整体得分（10分）、问题解答表现（10分）五个方面</w:t>
      </w:r>
      <w:r w:rsidR="00A82C3B">
        <w:rPr>
          <w:rFonts w:ascii="仿宋" w:eastAsia="仿宋" w:hAnsi="仿宋" w:hint="eastAsia"/>
          <w:sz w:val="28"/>
          <w:szCs w:val="28"/>
        </w:rPr>
        <w:t>。各方面</w:t>
      </w:r>
      <w:r>
        <w:rPr>
          <w:rFonts w:ascii="仿宋" w:eastAsia="仿宋" w:hAnsi="仿宋" w:hint="eastAsia"/>
          <w:sz w:val="28"/>
          <w:szCs w:val="28"/>
        </w:rPr>
        <w:t>由各位评委老师打分后，去掉一个最高分和一个最低分，汇总后取平均分。</w:t>
      </w:r>
    </w:p>
    <w:p w14:paraId="0D6C610F" w14:textId="77777777" w:rsidR="00326334" w:rsidRDefault="00326334" w:rsidP="00647CC8">
      <w:pPr>
        <w:widowControl/>
        <w:tabs>
          <w:tab w:val="right" w:leader="dot" w:pos="8280"/>
        </w:tabs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B2933">
        <w:rPr>
          <w:rFonts w:ascii="仿宋" w:eastAsia="仿宋" w:hAnsi="仿宋" w:hint="eastAsia"/>
          <w:b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若出现重分现象，则比较第一高分，分高者排名靠前；若第一高分相同，则比较第二高分，分高者排名靠前，以此类推。</w:t>
      </w:r>
    </w:p>
    <w:p w14:paraId="11D43B8B" w14:textId="3E31CC6C" w:rsidR="00326334" w:rsidRDefault="00326334" w:rsidP="00647CC8">
      <w:pPr>
        <w:spacing w:line="460" w:lineRule="exact"/>
        <w:rPr>
          <w:rFonts w:ascii="黑体" w:eastAsia="黑体" w:hAnsi="黑体"/>
          <w:b/>
          <w:sz w:val="32"/>
          <w:szCs w:val="32"/>
        </w:rPr>
      </w:pPr>
      <w:r w:rsidRPr="00B011B6">
        <w:rPr>
          <w:rFonts w:ascii="黑体" w:eastAsia="黑体" w:hAnsi="黑体" w:hint="eastAsia"/>
          <w:b/>
          <w:sz w:val="32"/>
          <w:szCs w:val="32"/>
        </w:rPr>
        <w:t>二、细则</w:t>
      </w:r>
    </w:p>
    <w:p w14:paraId="51BAEA88" w14:textId="1BB7BC56" w:rsidR="0043798F" w:rsidRPr="0043798F" w:rsidRDefault="0043798F" w:rsidP="0043798F">
      <w:pPr>
        <w:spacing w:line="460" w:lineRule="exact"/>
        <w:rPr>
          <w:rFonts w:ascii="楷体" w:eastAsia="楷体" w:hAnsi="楷体"/>
          <w:b/>
          <w:sz w:val="28"/>
          <w:szCs w:val="28"/>
        </w:rPr>
      </w:pPr>
      <w:r w:rsidRPr="0043798F">
        <w:rPr>
          <w:rFonts w:ascii="楷体" w:eastAsia="楷体" w:hAnsi="楷体" w:hint="eastAsia"/>
          <w:b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一</w:t>
      </w:r>
      <w:r w:rsidRPr="0043798F">
        <w:rPr>
          <w:rFonts w:ascii="楷体" w:eastAsia="楷体" w:hAnsi="楷体" w:hint="eastAsia"/>
          <w:b/>
          <w:sz w:val="28"/>
          <w:szCs w:val="28"/>
        </w:rPr>
        <w:t>）团支部建设材料</w:t>
      </w:r>
    </w:p>
    <w:p w14:paraId="3A814121" w14:textId="543CEE92" w:rsidR="0043798F" w:rsidRPr="0043798F" w:rsidRDefault="0043798F" w:rsidP="0043798F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43798F">
        <w:rPr>
          <w:rFonts w:ascii="仿宋" w:eastAsia="仿宋" w:hAnsi="仿宋" w:hint="eastAsia"/>
          <w:b/>
          <w:bCs/>
          <w:sz w:val="28"/>
          <w:szCs w:val="28"/>
        </w:rPr>
        <w:t>1</w:t>
      </w:r>
      <w:r w:rsidRPr="0043798F">
        <w:rPr>
          <w:rFonts w:ascii="仿宋" w:eastAsia="仿宋" w:hAnsi="仿宋"/>
          <w:b/>
          <w:bCs/>
          <w:sz w:val="28"/>
          <w:szCs w:val="28"/>
        </w:rPr>
        <w:t>.</w:t>
      </w:r>
      <w:r w:rsidRPr="0043798F">
        <w:rPr>
          <w:rFonts w:ascii="仿宋" w:eastAsia="仿宋" w:hAnsi="仿宋" w:hint="eastAsia"/>
          <w:b/>
          <w:bCs/>
          <w:sz w:val="28"/>
          <w:szCs w:val="28"/>
        </w:rPr>
        <w:t>思想导向</w:t>
      </w:r>
      <w:r w:rsidR="00365941">
        <w:rPr>
          <w:rFonts w:ascii="仿宋" w:eastAsia="仿宋" w:hAnsi="仿宋" w:hint="eastAsia"/>
          <w:b/>
          <w:bCs/>
          <w:sz w:val="28"/>
          <w:szCs w:val="28"/>
        </w:rPr>
        <w:t>（4</w:t>
      </w:r>
      <w:r w:rsidR="00365941">
        <w:rPr>
          <w:rFonts w:ascii="仿宋" w:eastAsia="仿宋" w:hAnsi="仿宋"/>
          <w:b/>
          <w:bCs/>
          <w:sz w:val="28"/>
          <w:szCs w:val="28"/>
        </w:rPr>
        <w:t>0</w:t>
      </w:r>
      <w:r w:rsidR="00365941">
        <w:rPr>
          <w:rFonts w:ascii="仿宋" w:eastAsia="仿宋" w:hAnsi="仿宋" w:hint="eastAsia"/>
          <w:b/>
          <w:bCs/>
          <w:sz w:val="28"/>
          <w:szCs w:val="28"/>
        </w:rPr>
        <w:t>分）</w:t>
      </w:r>
    </w:p>
    <w:p w14:paraId="1919899E" w14:textId="30EF3479" w:rsidR="0043798F" w:rsidRPr="004C4BF1" w:rsidRDefault="004C4BF1" w:rsidP="004C4BF1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要求团支部建设材料思想导向积极健康，体现并弘扬社会主义核心价值观。以团支部建设引领团员思想建设，带领团支部成员提高政治素养，树立</w:t>
      </w:r>
      <w:r>
        <w:rPr>
          <w:rFonts w:ascii="仿宋" w:eastAsia="仿宋" w:hAnsi="仿宋" w:hint="eastAsia"/>
          <w:sz w:val="28"/>
        </w:rPr>
        <w:t>为实现中华民族伟大复兴的“中国梦”不懈奋斗的理想和信念。</w:t>
      </w:r>
    </w:p>
    <w:p w14:paraId="2465F775" w14:textId="26265CD2" w:rsidR="0043798F" w:rsidRPr="0043798F" w:rsidRDefault="0043798F" w:rsidP="0043798F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43798F"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43798F">
        <w:rPr>
          <w:rFonts w:ascii="仿宋" w:eastAsia="仿宋" w:hAnsi="仿宋"/>
          <w:b/>
          <w:bCs/>
          <w:sz w:val="28"/>
          <w:szCs w:val="28"/>
        </w:rPr>
        <w:t>.</w:t>
      </w:r>
      <w:r w:rsidRPr="0043798F">
        <w:rPr>
          <w:rFonts w:ascii="仿宋" w:eastAsia="仿宋" w:hAnsi="仿宋" w:hint="eastAsia"/>
          <w:b/>
          <w:bCs/>
          <w:sz w:val="28"/>
          <w:szCs w:val="28"/>
        </w:rPr>
        <w:t>建设可行性</w:t>
      </w:r>
      <w:r w:rsidR="00365941">
        <w:rPr>
          <w:rFonts w:ascii="仿宋" w:eastAsia="仿宋" w:hAnsi="仿宋" w:hint="eastAsia"/>
          <w:b/>
          <w:bCs/>
          <w:sz w:val="28"/>
          <w:szCs w:val="28"/>
        </w:rPr>
        <w:t>（3</w:t>
      </w:r>
      <w:r w:rsidR="00365941">
        <w:rPr>
          <w:rFonts w:ascii="仿宋" w:eastAsia="仿宋" w:hAnsi="仿宋"/>
          <w:b/>
          <w:bCs/>
          <w:sz w:val="28"/>
          <w:szCs w:val="28"/>
        </w:rPr>
        <w:t>0</w:t>
      </w:r>
      <w:r w:rsidR="00365941">
        <w:rPr>
          <w:rFonts w:ascii="仿宋" w:eastAsia="仿宋" w:hAnsi="仿宋" w:hint="eastAsia"/>
          <w:b/>
          <w:bCs/>
          <w:sz w:val="28"/>
          <w:szCs w:val="28"/>
        </w:rPr>
        <w:t>分）</w:t>
      </w:r>
    </w:p>
    <w:p w14:paraId="3712D488" w14:textId="00DE4692" w:rsidR="0043798F" w:rsidRDefault="00E81625" w:rsidP="0043798F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（1）团支部建设内容真实有效，不搞“假、大、空”；</w:t>
      </w:r>
    </w:p>
    <w:p w14:paraId="7DE836D5" w14:textId="33ECC640" w:rsidR="00E81625" w:rsidRDefault="00E81625" w:rsidP="00997942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（2）切实有助于提高团支部凝聚力、向心力</w:t>
      </w:r>
      <w:r w:rsidR="00A017BF">
        <w:rPr>
          <w:rFonts w:ascii="仿宋" w:eastAsia="仿宋" w:hAnsi="仿宋" w:hint="eastAsia"/>
          <w:sz w:val="28"/>
          <w:szCs w:val="28"/>
        </w:rPr>
        <w:t>。</w:t>
      </w:r>
    </w:p>
    <w:p w14:paraId="76D31865" w14:textId="16F27EDC" w:rsidR="0043798F" w:rsidRPr="0043798F" w:rsidRDefault="0043798F" w:rsidP="0043798F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43798F">
        <w:rPr>
          <w:rFonts w:ascii="仿宋" w:eastAsia="仿宋" w:hAnsi="仿宋" w:hint="eastAsia"/>
          <w:b/>
          <w:bCs/>
          <w:sz w:val="28"/>
          <w:szCs w:val="28"/>
        </w:rPr>
        <w:t>3</w:t>
      </w:r>
      <w:r w:rsidRPr="0043798F">
        <w:rPr>
          <w:rFonts w:ascii="仿宋" w:eastAsia="仿宋" w:hAnsi="仿宋"/>
          <w:b/>
          <w:bCs/>
          <w:sz w:val="28"/>
          <w:szCs w:val="28"/>
        </w:rPr>
        <w:t>.</w:t>
      </w:r>
      <w:r w:rsidRPr="0043798F">
        <w:rPr>
          <w:rFonts w:ascii="仿宋" w:eastAsia="仿宋" w:hAnsi="仿宋" w:hint="eastAsia"/>
          <w:b/>
          <w:bCs/>
          <w:sz w:val="28"/>
          <w:szCs w:val="28"/>
        </w:rPr>
        <w:t>建设创新性</w:t>
      </w:r>
      <w:r w:rsidR="00365941">
        <w:rPr>
          <w:rFonts w:ascii="仿宋" w:eastAsia="仿宋" w:hAnsi="仿宋" w:hint="eastAsia"/>
          <w:b/>
          <w:bCs/>
          <w:sz w:val="28"/>
          <w:szCs w:val="28"/>
        </w:rPr>
        <w:t>（2</w:t>
      </w:r>
      <w:r w:rsidR="00365941">
        <w:rPr>
          <w:rFonts w:ascii="仿宋" w:eastAsia="仿宋" w:hAnsi="仿宋"/>
          <w:b/>
          <w:bCs/>
          <w:sz w:val="28"/>
          <w:szCs w:val="28"/>
        </w:rPr>
        <w:t>0</w:t>
      </w:r>
      <w:r w:rsidR="00365941">
        <w:rPr>
          <w:rFonts w:ascii="仿宋" w:eastAsia="仿宋" w:hAnsi="仿宋" w:hint="eastAsia"/>
          <w:b/>
          <w:bCs/>
          <w:sz w:val="28"/>
          <w:szCs w:val="28"/>
        </w:rPr>
        <w:t>分）</w:t>
      </w:r>
    </w:p>
    <w:p w14:paraId="36ACD4BF" w14:textId="2F668536" w:rsidR="0043798F" w:rsidRDefault="00E81625" w:rsidP="0043798F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997942">
        <w:rPr>
          <w:rFonts w:ascii="仿宋" w:eastAsia="仿宋" w:hAnsi="仿宋" w:hint="eastAsia"/>
          <w:sz w:val="28"/>
          <w:szCs w:val="28"/>
        </w:rPr>
        <w:t>团支部建设形式新颖、设计合理；</w:t>
      </w:r>
    </w:p>
    <w:p w14:paraId="46139A48" w14:textId="643EDC52" w:rsidR="00E81625" w:rsidRDefault="00E81625" w:rsidP="0043798F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EC6CA1">
        <w:rPr>
          <w:rFonts w:ascii="仿宋" w:eastAsia="仿宋" w:hAnsi="仿宋" w:hint="eastAsia"/>
          <w:sz w:val="28"/>
          <w:szCs w:val="28"/>
        </w:rPr>
        <w:t>设计内容与思想导向、实际情况紧密结合。</w:t>
      </w:r>
    </w:p>
    <w:p w14:paraId="15EBE148" w14:textId="1887C62F" w:rsidR="0043798F" w:rsidRPr="0043798F" w:rsidRDefault="0043798F" w:rsidP="0043798F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43798F">
        <w:rPr>
          <w:rFonts w:ascii="仿宋" w:eastAsia="仿宋" w:hAnsi="仿宋" w:hint="eastAsia"/>
          <w:b/>
          <w:bCs/>
          <w:sz w:val="28"/>
          <w:szCs w:val="28"/>
        </w:rPr>
        <w:t>4</w:t>
      </w:r>
      <w:r w:rsidRPr="0043798F">
        <w:rPr>
          <w:rFonts w:ascii="仿宋" w:eastAsia="仿宋" w:hAnsi="仿宋"/>
          <w:b/>
          <w:bCs/>
          <w:sz w:val="28"/>
          <w:szCs w:val="28"/>
        </w:rPr>
        <w:t>.</w:t>
      </w:r>
      <w:r w:rsidRPr="0043798F">
        <w:rPr>
          <w:rFonts w:ascii="仿宋" w:eastAsia="仿宋" w:hAnsi="仿宋" w:hint="eastAsia"/>
          <w:b/>
          <w:bCs/>
          <w:sz w:val="28"/>
          <w:szCs w:val="28"/>
        </w:rPr>
        <w:t>写作规范</w:t>
      </w:r>
      <w:r w:rsidR="00365941">
        <w:rPr>
          <w:rFonts w:ascii="仿宋" w:eastAsia="仿宋" w:hAnsi="仿宋" w:hint="eastAsia"/>
          <w:b/>
          <w:bCs/>
          <w:sz w:val="28"/>
          <w:szCs w:val="28"/>
        </w:rPr>
        <w:t>（1</w:t>
      </w:r>
      <w:r w:rsidR="00365941">
        <w:rPr>
          <w:rFonts w:ascii="仿宋" w:eastAsia="仿宋" w:hAnsi="仿宋"/>
          <w:b/>
          <w:bCs/>
          <w:sz w:val="28"/>
          <w:szCs w:val="28"/>
        </w:rPr>
        <w:t>0</w:t>
      </w:r>
      <w:r w:rsidR="00365941">
        <w:rPr>
          <w:rFonts w:ascii="仿宋" w:eastAsia="仿宋" w:hAnsi="仿宋" w:hint="eastAsia"/>
          <w:b/>
          <w:bCs/>
          <w:sz w:val="28"/>
          <w:szCs w:val="28"/>
        </w:rPr>
        <w:t>分）</w:t>
      </w:r>
    </w:p>
    <w:p w14:paraId="53756A30" w14:textId="1B6CEDFC" w:rsidR="0043798F" w:rsidRPr="00E07906" w:rsidRDefault="006E65E3" w:rsidP="0043798F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材料</w:t>
      </w:r>
      <w:r w:rsidR="00451251">
        <w:rPr>
          <w:rFonts w:ascii="仿宋" w:eastAsia="仿宋" w:hAnsi="仿宋" w:hint="eastAsia"/>
          <w:sz w:val="28"/>
          <w:szCs w:val="28"/>
        </w:rPr>
        <w:t>结构严谨，层次明晰，格式美观，重点突出。</w:t>
      </w:r>
    </w:p>
    <w:p w14:paraId="15FCF4BA" w14:textId="478887F6" w:rsidR="00326334" w:rsidRPr="00B011B6" w:rsidRDefault="00326334" w:rsidP="00647CC8">
      <w:pPr>
        <w:spacing w:line="4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楷体" w:eastAsia="楷体" w:hAnsi="楷体" w:hint="eastAsia"/>
          <w:b/>
          <w:sz w:val="28"/>
          <w:szCs w:val="28"/>
        </w:rPr>
        <w:t>（</w:t>
      </w:r>
      <w:r w:rsidR="00647CC8">
        <w:rPr>
          <w:rFonts w:ascii="楷体" w:eastAsia="楷体" w:hAnsi="楷体" w:hint="eastAsia"/>
          <w:b/>
          <w:sz w:val="28"/>
          <w:szCs w:val="28"/>
        </w:rPr>
        <w:t>二</w:t>
      </w:r>
      <w:r>
        <w:rPr>
          <w:rFonts w:ascii="楷体" w:eastAsia="楷体" w:hAnsi="楷体" w:hint="eastAsia"/>
          <w:b/>
          <w:sz w:val="28"/>
          <w:szCs w:val="28"/>
        </w:rPr>
        <w:t>）</w:t>
      </w:r>
      <w:r w:rsidR="00647CC8">
        <w:rPr>
          <w:rFonts w:ascii="楷体" w:eastAsia="楷体" w:hAnsi="楷体" w:hint="eastAsia"/>
          <w:b/>
          <w:sz w:val="28"/>
          <w:szCs w:val="28"/>
        </w:rPr>
        <w:t>现场展示</w:t>
      </w:r>
    </w:p>
    <w:p w14:paraId="72D0E0CC" w14:textId="77777777" w:rsidR="00647CC8" w:rsidRPr="00647CC8" w:rsidRDefault="00326334" w:rsidP="00647CC8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47CC8">
        <w:rPr>
          <w:rFonts w:ascii="仿宋" w:eastAsia="仿宋" w:hAnsi="仿宋"/>
          <w:b/>
          <w:bCs/>
          <w:sz w:val="28"/>
          <w:szCs w:val="28"/>
        </w:rPr>
        <w:t>1.</w:t>
      </w:r>
      <w:r w:rsidR="00647CC8" w:rsidRPr="00647CC8">
        <w:rPr>
          <w:rFonts w:ascii="仿宋" w:eastAsia="仿宋" w:hAnsi="仿宋" w:hint="eastAsia"/>
          <w:b/>
          <w:bCs/>
          <w:sz w:val="28"/>
          <w:szCs w:val="28"/>
        </w:rPr>
        <w:t>活动主题与内容（30分）</w:t>
      </w:r>
    </w:p>
    <w:p w14:paraId="24454403" w14:textId="6B756751" w:rsidR="00326334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（1）</w:t>
      </w:r>
      <w:r w:rsidR="00326334">
        <w:rPr>
          <w:rFonts w:ascii="仿宋" w:eastAsia="仿宋" w:hAnsi="仿宋" w:hint="eastAsia"/>
          <w:sz w:val="28"/>
          <w:szCs w:val="28"/>
        </w:rPr>
        <w:t>活动内容紧扣主题，</w:t>
      </w:r>
      <w:r w:rsidR="002831F3">
        <w:rPr>
          <w:rFonts w:ascii="仿宋" w:eastAsia="仿宋" w:hAnsi="仿宋" w:hint="eastAsia"/>
          <w:sz w:val="28"/>
          <w:szCs w:val="28"/>
        </w:rPr>
        <w:t>以新中国成立七十</w:t>
      </w:r>
      <w:r w:rsidR="00904951">
        <w:rPr>
          <w:rFonts w:ascii="仿宋" w:eastAsia="仿宋" w:hAnsi="仿宋" w:hint="eastAsia"/>
          <w:sz w:val="28"/>
          <w:szCs w:val="28"/>
        </w:rPr>
        <w:t>一</w:t>
      </w:r>
      <w:r w:rsidR="002831F3">
        <w:rPr>
          <w:rFonts w:ascii="仿宋" w:eastAsia="仿宋" w:hAnsi="仿宋" w:hint="eastAsia"/>
          <w:sz w:val="28"/>
          <w:szCs w:val="28"/>
        </w:rPr>
        <w:t>周年为背景，引领广大学子践行并弘扬爱国主义精神</w:t>
      </w:r>
      <w:r w:rsidR="00904951">
        <w:rPr>
          <w:rFonts w:ascii="仿宋" w:eastAsia="仿宋" w:hAnsi="仿宋" w:hint="eastAsia"/>
          <w:sz w:val="28"/>
          <w:szCs w:val="28"/>
        </w:rPr>
        <w:t>与伟大抗疫精神</w:t>
      </w:r>
      <w:r w:rsidR="002831F3">
        <w:rPr>
          <w:rFonts w:ascii="仿宋" w:eastAsia="仿宋" w:hAnsi="仿宋" w:hint="eastAsia"/>
          <w:sz w:val="28"/>
          <w:szCs w:val="28"/>
        </w:rPr>
        <w:t>，</w:t>
      </w:r>
      <w:r w:rsidR="00F87AB7">
        <w:rPr>
          <w:rFonts w:ascii="仿宋" w:eastAsia="仿宋" w:hAnsi="仿宋" w:hint="eastAsia"/>
          <w:sz w:val="28"/>
          <w:szCs w:val="28"/>
        </w:rPr>
        <w:t>带领</w:t>
      </w:r>
      <w:r w:rsidR="002831F3">
        <w:rPr>
          <w:rFonts w:ascii="仿宋" w:eastAsia="仿宋" w:hAnsi="仿宋" w:hint="eastAsia"/>
          <w:sz w:val="28"/>
          <w:szCs w:val="28"/>
        </w:rPr>
        <w:t>团员青年</w:t>
      </w:r>
      <w:r w:rsidR="00F87AB7">
        <w:rPr>
          <w:rFonts w:ascii="仿宋" w:eastAsia="仿宋" w:hAnsi="仿宋" w:hint="eastAsia"/>
          <w:sz w:val="28"/>
          <w:szCs w:val="28"/>
        </w:rPr>
        <w:t>增强“四个意识”，坚定“四个自信”，做到“两个维护”</w:t>
      </w:r>
      <w:r w:rsidR="002831F3">
        <w:rPr>
          <w:rFonts w:ascii="仿宋" w:eastAsia="仿宋" w:hAnsi="仿宋" w:hint="eastAsia"/>
          <w:sz w:val="28"/>
          <w:szCs w:val="28"/>
        </w:rPr>
        <w:t>，展现团支部思想引领作用，引导支部内团员青年</w:t>
      </w:r>
      <w:r w:rsidR="00F87AB7">
        <w:rPr>
          <w:rFonts w:ascii="仿宋" w:eastAsia="仿宋" w:hAnsi="仿宋" w:hint="eastAsia"/>
          <w:sz w:val="28"/>
          <w:szCs w:val="28"/>
        </w:rPr>
        <w:t>树立</w:t>
      </w:r>
      <w:r w:rsidR="002831F3">
        <w:rPr>
          <w:rFonts w:ascii="仿宋" w:eastAsia="仿宋" w:hAnsi="仿宋" w:hint="eastAsia"/>
          <w:sz w:val="28"/>
          <w:szCs w:val="28"/>
        </w:rPr>
        <w:t>坚定的理想信念</w:t>
      </w:r>
      <w:r w:rsidR="00F87AB7">
        <w:rPr>
          <w:rFonts w:ascii="仿宋" w:eastAsia="仿宋" w:hAnsi="仿宋" w:hint="eastAsia"/>
          <w:sz w:val="28"/>
          <w:szCs w:val="28"/>
        </w:rPr>
        <w:t>，以实际行动做到守初心、传薪火、担使命。</w:t>
      </w:r>
    </w:p>
    <w:p w14:paraId="104EE2A9" w14:textId="30676502" w:rsidR="00326334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326334">
        <w:rPr>
          <w:rFonts w:ascii="仿宋" w:eastAsia="仿宋" w:hAnsi="仿宋" w:hint="eastAsia"/>
          <w:sz w:val="28"/>
          <w:szCs w:val="28"/>
        </w:rPr>
        <w:t>活动内容形式多样，贴近团员生活，富有教育意义，在引领、凝聚、服务同学方面有积极的作用。</w:t>
      </w:r>
    </w:p>
    <w:p w14:paraId="3D5A3062" w14:textId="35E6DF51" w:rsidR="00326334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326334" w:rsidRPr="00B011B6">
        <w:rPr>
          <w:rFonts w:ascii="仿宋" w:eastAsia="仿宋" w:hAnsi="仿宋" w:hint="eastAsia"/>
          <w:sz w:val="28"/>
          <w:szCs w:val="28"/>
        </w:rPr>
        <w:t>活动主题与内容</w:t>
      </w:r>
      <w:r w:rsidR="00326334">
        <w:rPr>
          <w:rFonts w:ascii="仿宋" w:eastAsia="仿宋" w:hAnsi="仿宋" w:hint="eastAsia"/>
          <w:sz w:val="28"/>
          <w:szCs w:val="28"/>
        </w:rPr>
        <w:t>体现新青年的广阔视野与开阔思想。</w:t>
      </w:r>
    </w:p>
    <w:p w14:paraId="47FEE1EA" w14:textId="0499B284" w:rsidR="00326334" w:rsidRPr="00647CC8" w:rsidRDefault="00647CC8" w:rsidP="00647CC8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47CC8"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647CC8">
        <w:rPr>
          <w:rFonts w:ascii="仿宋" w:eastAsia="仿宋" w:hAnsi="仿宋"/>
          <w:b/>
          <w:bCs/>
          <w:sz w:val="28"/>
          <w:szCs w:val="28"/>
        </w:rPr>
        <w:t>.</w:t>
      </w:r>
      <w:r w:rsidR="00326334" w:rsidRPr="00647CC8">
        <w:rPr>
          <w:rFonts w:ascii="仿宋" w:eastAsia="仿宋" w:hAnsi="仿宋" w:hint="eastAsia"/>
          <w:b/>
          <w:bCs/>
          <w:sz w:val="28"/>
          <w:szCs w:val="28"/>
        </w:rPr>
        <w:t>活动可行性（20分）</w:t>
      </w:r>
    </w:p>
    <w:p w14:paraId="4A101AE7" w14:textId="06484C60" w:rsidR="00904951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326334">
        <w:rPr>
          <w:rFonts w:ascii="仿宋" w:eastAsia="仿宋" w:hAnsi="仿宋"/>
          <w:sz w:val="28"/>
          <w:szCs w:val="28"/>
        </w:rPr>
        <w:t>活动</w:t>
      </w:r>
      <w:r w:rsidR="00904951">
        <w:rPr>
          <w:rFonts w:ascii="仿宋" w:eastAsia="仿宋" w:hAnsi="仿宋" w:hint="eastAsia"/>
          <w:sz w:val="28"/>
          <w:szCs w:val="28"/>
        </w:rPr>
        <w:t>全程注意疫情防控原则和安全第一原则，切实保护团员人身安全；</w:t>
      </w:r>
    </w:p>
    <w:p w14:paraId="182D9E55" w14:textId="116C23C7" w:rsidR="00326334" w:rsidRPr="0076568E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326334">
        <w:rPr>
          <w:rFonts w:ascii="仿宋" w:eastAsia="仿宋" w:hAnsi="仿宋"/>
          <w:sz w:val="28"/>
          <w:szCs w:val="28"/>
        </w:rPr>
        <w:t>秉持节俭原则，</w:t>
      </w:r>
      <w:r w:rsidR="00326334" w:rsidRPr="00674C9C">
        <w:rPr>
          <w:rFonts w:ascii="仿宋" w:eastAsia="仿宋" w:hAnsi="仿宋"/>
          <w:sz w:val="28"/>
          <w:szCs w:val="28"/>
        </w:rPr>
        <w:t>切实可行，</w:t>
      </w:r>
      <w:r w:rsidR="00326334">
        <w:rPr>
          <w:rFonts w:ascii="仿宋" w:eastAsia="仿宋" w:hAnsi="仿宋"/>
          <w:sz w:val="28"/>
          <w:szCs w:val="28"/>
        </w:rPr>
        <w:t>保证该团支部团员参与度高</w:t>
      </w:r>
      <w:r w:rsidR="00326334" w:rsidRPr="0076568E">
        <w:rPr>
          <w:rFonts w:ascii="仿宋" w:eastAsia="仿宋" w:hAnsi="仿宋" w:hint="eastAsia"/>
          <w:sz w:val="28"/>
          <w:szCs w:val="28"/>
        </w:rPr>
        <w:t>。</w:t>
      </w:r>
    </w:p>
    <w:p w14:paraId="291FF1EE" w14:textId="01A24034" w:rsidR="00326334" w:rsidRPr="0076568E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326334">
        <w:rPr>
          <w:rFonts w:ascii="仿宋" w:eastAsia="仿宋" w:hAnsi="仿宋" w:hint="eastAsia"/>
          <w:sz w:val="28"/>
          <w:szCs w:val="28"/>
        </w:rPr>
        <w:t>活动过程安排详细具体、科学合理</w:t>
      </w:r>
      <w:r w:rsidR="00904951">
        <w:rPr>
          <w:rFonts w:ascii="仿宋" w:eastAsia="仿宋" w:hAnsi="仿宋" w:hint="eastAsia"/>
          <w:sz w:val="28"/>
          <w:szCs w:val="28"/>
        </w:rPr>
        <w:t>；</w:t>
      </w:r>
    </w:p>
    <w:p w14:paraId="49910323" w14:textId="519DD3B9" w:rsidR="00326334" w:rsidRPr="0076568E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="00326334">
        <w:rPr>
          <w:rFonts w:ascii="仿宋" w:eastAsia="仿宋" w:hAnsi="仿宋" w:hint="eastAsia"/>
          <w:sz w:val="28"/>
          <w:szCs w:val="28"/>
        </w:rPr>
        <w:t>活动</w:t>
      </w:r>
      <w:r w:rsidR="00326334" w:rsidRPr="0076568E">
        <w:rPr>
          <w:rFonts w:ascii="仿宋" w:eastAsia="仿宋" w:hAnsi="仿宋" w:hint="eastAsia"/>
          <w:sz w:val="28"/>
          <w:szCs w:val="28"/>
        </w:rPr>
        <w:t>贴近团员的生活，具有普遍的教育意义。</w:t>
      </w:r>
    </w:p>
    <w:p w14:paraId="5B324116" w14:textId="72FF2A01" w:rsidR="00326334" w:rsidRPr="00647CC8" w:rsidRDefault="00647CC8" w:rsidP="00647CC8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="00326334" w:rsidRPr="00647CC8">
        <w:rPr>
          <w:rFonts w:ascii="仿宋" w:eastAsia="仿宋" w:hAnsi="仿宋" w:hint="eastAsia"/>
          <w:b/>
          <w:bCs/>
          <w:sz w:val="28"/>
          <w:szCs w:val="28"/>
        </w:rPr>
        <w:t>活动创新性（</w:t>
      </w:r>
      <w:r w:rsidR="00A82C3B" w:rsidRPr="00647CC8">
        <w:rPr>
          <w:rFonts w:ascii="仿宋" w:eastAsia="仿宋" w:hAnsi="仿宋"/>
          <w:b/>
          <w:bCs/>
          <w:sz w:val="28"/>
          <w:szCs w:val="28"/>
        </w:rPr>
        <w:t>3</w:t>
      </w:r>
      <w:r w:rsidR="00326334" w:rsidRPr="00647CC8">
        <w:rPr>
          <w:rFonts w:ascii="仿宋" w:eastAsia="仿宋" w:hAnsi="仿宋" w:hint="eastAsia"/>
          <w:b/>
          <w:bCs/>
          <w:sz w:val="28"/>
          <w:szCs w:val="28"/>
        </w:rPr>
        <w:t>0分）</w:t>
      </w:r>
    </w:p>
    <w:p w14:paraId="31F7CDFF" w14:textId="234C82D8" w:rsidR="00326334" w:rsidRPr="003B2DF1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326334" w:rsidRPr="003B2DF1">
        <w:rPr>
          <w:rFonts w:ascii="仿宋" w:eastAsia="仿宋" w:hAnsi="仿宋" w:hint="eastAsia"/>
          <w:sz w:val="28"/>
          <w:szCs w:val="28"/>
        </w:rPr>
        <w:t>活动形式新颖，具有吸引力</w:t>
      </w:r>
      <w:r w:rsidR="00904951">
        <w:rPr>
          <w:rFonts w:ascii="仿宋" w:eastAsia="仿宋" w:hAnsi="仿宋" w:hint="eastAsia"/>
          <w:sz w:val="28"/>
          <w:szCs w:val="28"/>
        </w:rPr>
        <w:t>；</w:t>
      </w:r>
    </w:p>
    <w:p w14:paraId="0AA683C9" w14:textId="158971AE" w:rsidR="00326334" w:rsidRPr="003B2DF1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326334">
        <w:rPr>
          <w:rFonts w:ascii="仿宋" w:eastAsia="仿宋" w:hAnsi="仿宋" w:hint="eastAsia"/>
          <w:sz w:val="28"/>
          <w:szCs w:val="28"/>
        </w:rPr>
        <w:t>活动方案</w:t>
      </w:r>
      <w:r w:rsidR="00326334" w:rsidRPr="003B2DF1">
        <w:rPr>
          <w:rFonts w:ascii="仿宋" w:eastAsia="仿宋" w:hAnsi="仿宋" w:hint="eastAsia"/>
          <w:sz w:val="28"/>
          <w:szCs w:val="28"/>
        </w:rPr>
        <w:t>原创，严禁抄袭</w:t>
      </w:r>
      <w:r w:rsidR="00904951">
        <w:rPr>
          <w:rFonts w:ascii="仿宋" w:eastAsia="仿宋" w:hAnsi="仿宋" w:hint="eastAsia"/>
          <w:sz w:val="28"/>
          <w:szCs w:val="28"/>
        </w:rPr>
        <w:t>；</w:t>
      </w:r>
    </w:p>
    <w:p w14:paraId="311A68D2" w14:textId="5B3F0F48" w:rsidR="00326334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326334" w:rsidRPr="003B2DF1">
        <w:rPr>
          <w:rFonts w:ascii="仿宋" w:eastAsia="仿宋" w:hAnsi="仿宋" w:hint="eastAsia"/>
          <w:sz w:val="28"/>
          <w:szCs w:val="28"/>
        </w:rPr>
        <w:t>活动体现勤于思考、注重实践的要求。</w:t>
      </w:r>
    </w:p>
    <w:p w14:paraId="5D341FF9" w14:textId="2CC1422F" w:rsidR="00326334" w:rsidRPr="00647CC8" w:rsidRDefault="0043798F" w:rsidP="00647CC8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4</w:t>
      </w:r>
      <w:r w:rsidR="00647CC8">
        <w:rPr>
          <w:rFonts w:ascii="仿宋" w:eastAsia="仿宋" w:hAnsi="仿宋"/>
          <w:b/>
          <w:bCs/>
          <w:sz w:val="28"/>
          <w:szCs w:val="28"/>
        </w:rPr>
        <w:t>.</w:t>
      </w:r>
      <w:r w:rsidR="00326334" w:rsidRPr="00647CC8">
        <w:rPr>
          <w:rFonts w:ascii="仿宋" w:eastAsia="仿宋" w:hAnsi="仿宋" w:hint="eastAsia"/>
          <w:b/>
          <w:bCs/>
          <w:sz w:val="28"/>
          <w:szCs w:val="28"/>
        </w:rPr>
        <w:t>展示人员整体得分（</w:t>
      </w:r>
      <w:r w:rsidR="00326334" w:rsidRPr="00647CC8">
        <w:rPr>
          <w:rFonts w:ascii="仿宋" w:eastAsia="仿宋" w:hAnsi="仿宋"/>
          <w:b/>
          <w:bCs/>
          <w:sz w:val="28"/>
          <w:szCs w:val="28"/>
        </w:rPr>
        <w:t>1</w:t>
      </w:r>
      <w:r w:rsidR="00326334" w:rsidRPr="00647CC8">
        <w:rPr>
          <w:rFonts w:ascii="仿宋" w:eastAsia="仿宋" w:hAnsi="仿宋" w:hint="eastAsia"/>
          <w:b/>
          <w:bCs/>
          <w:sz w:val="28"/>
          <w:szCs w:val="28"/>
        </w:rPr>
        <w:t>0分）</w:t>
      </w:r>
    </w:p>
    <w:p w14:paraId="33BB6B93" w14:textId="4786B471" w:rsidR="00326334" w:rsidRPr="003B2DF1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326334">
        <w:rPr>
          <w:rFonts w:ascii="仿宋" w:eastAsia="仿宋" w:hAnsi="仿宋" w:hint="eastAsia"/>
          <w:sz w:val="28"/>
          <w:szCs w:val="28"/>
        </w:rPr>
        <w:t>展示人员穿着</w:t>
      </w:r>
      <w:r w:rsidR="00326334" w:rsidRPr="003B2DF1">
        <w:rPr>
          <w:rFonts w:ascii="仿宋" w:eastAsia="仿宋" w:hAnsi="仿宋" w:hint="eastAsia"/>
          <w:sz w:val="28"/>
          <w:szCs w:val="28"/>
        </w:rPr>
        <w:t>得体、举止文明。</w:t>
      </w:r>
    </w:p>
    <w:p w14:paraId="381AB142" w14:textId="086CA59D" w:rsidR="00326334" w:rsidRPr="003B2DF1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326334">
        <w:rPr>
          <w:rFonts w:ascii="仿宋" w:eastAsia="仿宋" w:hAnsi="仿宋" w:hint="eastAsia"/>
          <w:sz w:val="28"/>
          <w:szCs w:val="28"/>
        </w:rPr>
        <w:t>展示人员</w:t>
      </w:r>
      <w:r w:rsidR="00326334" w:rsidRPr="003B2DF1">
        <w:rPr>
          <w:rFonts w:ascii="仿宋" w:eastAsia="仿宋" w:hAnsi="仿宋" w:hint="eastAsia"/>
          <w:sz w:val="28"/>
          <w:szCs w:val="28"/>
        </w:rPr>
        <w:t>思维清晰、表达准确、语言流畅、讲解到位、富有感染力。</w:t>
      </w:r>
    </w:p>
    <w:p w14:paraId="730EF60F" w14:textId="340F1CF5" w:rsidR="00326334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326334">
        <w:rPr>
          <w:rFonts w:ascii="仿宋" w:eastAsia="仿宋" w:hAnsi="仿宋" w:hint="eastAsia"/>
          <w:sz w:val="28"/>
          <w:szCs w:val="28"/>
        </w:rPr>
        <w:t>展示人员</w:t>
      </w:r>
      <w:r w:rsidR="00326334" w:rsidRPr="003B2DF1">
        <w:rPr>
          <w:rFonts w:ascii="仿宋" w:eastAsia="仿宋" w:hAnsi="仿宋" w:hint="eastAsia"/>
          <w:sz w:val="28"/>
          <w:szCs w:val="28"/>
        </w:rPr>
        <w:t>在规定时间内完成展示。</w:t>
      </w:r>
    </w:p>
    <w:p w14:paraId="2002896C" w14:textId="7506252F" w:rsidR="00326334" w:rsidRPr="00647CC8" w:rsidRDefault="0043798F" w:rsidP="00647CC8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5</w:t>
      </w:r>
      <w:r w:rsidR="00647CC8">
        <w:rPr>
          <w:rFonts w:ascii="仿宋" w:eastAsia="仿宋" w:hAnsi="仿宋"/>
          <w:b/>
          <w:bCs/>
          <w:sz w:val="28"/>
          <w:szCs w:val="28"/>
        </w:rPr>
        <w:t>.</w:t>
      </w:r>
      <w:r w:rsidR="00326334" w:rsidRPr="00647CC8">
        <w:rPr>
          <w:rFonts w:ascii="仿宋" w:eastAsia="仿宋" w:hAnsi="仿宋" w:hint="eastAsia"/>
          <w:b/>
          <w:bCs/>
          <w:sz w:val="28"/>
          <w:szCs w:val="28"/>
        </w:rPr>
        <w:t>问题解答表现（10分）</w:t>
      </w:r>
    </w:p>
    <w:p w14:paraId="1C5EC456" w14:textId="475ABDEA" w:rsidR="00326334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326334">
        <w:rPr>
          <w:rFonts w:ascii="仿宋" w:eastAsia="仿宋" w:hAnsi="仿宋" w:hint="eastAsia"/>
          <w:sz w:val="28"/>
          <w:szCs w:val="28"/>
        </w:rPr>
        <w:t>根据评委与观众对方案提出的问题，展示者能做出明确的解答。</w:t>
      </w:r>
    </w:p>
    <w:p w14:paraId="7A9ED162" w14:textId="6026AB51" w:rsidR="00700D47" w:rsidRPr="00326334" w:rsidRDefault="00647CC8" w:rsidP="00647CC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326334">
        <w:rPr>
          <w:rFonts w:ascii="仿宋" w:eastAsia="仿宋" w:hAnsi="仿宋" w:hint="eastAsia"/>
          <w:sz w:val="28"/>
          <w:szCs w:val="28"/>
        </w:rPr>
        <w:t>表达准确、流畅，</w:t>
      </w:r>
      <w:r w:rsidR="00326334" w:rsidRPr="00750B63">
        <w:rPr>
          <w:rFonts w:ascii="仿宋" w:eastAsia="仿宋" w:hAnsi="仿宋" w:hint="eastAsia"/>
          <w:sz w:val="28"/>
          <w:szCs w:val="28"/>
        </w:rPr>
        <w:t>有较强的吸引力</w:t>
      </w:r>
      <w:r w:rsidR="00326334">
        <w:rPr>
          <w:rFonts w:ascii="仿宋" w:eastAsia="仿宋" w:hAnsi="仿宋" w:hint="eastAsia"/>
          <w:sz w:val="28"/>
          <w:szCs w:val="28"/>
        </w:rPr>
        <w:t>。</w:t>
      </w:r>
    </w:p>
    <w:sectPr w:rsidR="00700D47" w:rsidRPr="00326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FA61D" w14:textId="77777777" w:rsidR="00353643" w:rsidRDefault="00353643" w:rsidP="002831F3">
      <w:r>
        <w:separator/>
      </w:r>
    </w:p>
  </w:endnote>
  <w:endnote w:type="continuationSeparator" w:id="0">
    <w:p w14:paraId="1AA3A5F4" w14:textId="77777777" w:rsidR="00353643" w:rsidRDefault="00353643" w:rsidP="0028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AF115" w14:textId="77777777" w:rsidR="00353643" w:rsidRDefault="00353643" w:rsidP="002831F3">
      <w:r>
        <w:separator/>
      </w:r>
    </w:p>
  </w:footnote>
  <w:footnote w:type="continuationSeparator" w:id="0">
    <w:p w14:paraId="486EB9FD" w14:textId="77777777" w:rsidR="00353643" w:rsidRDefault="00353643" w:rsidP="00283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34"/>
    <w:rsid w:val="002831F3"/>
    <w:rsid w:val="00326334"/>
    <w:rsid w:val="00353643"/>
    <w:rsid w:val="00365941"/>
    <w:rsid w:val="003C587F"/>
    <w:rsid w:val="00410DFE"/>
    <w:rsid w:val="0043798F"/>
    <w:rsid w:val="00451251"/>
    <w:rsid w:val="004C4BF1"/>
    <w:rsid w:val="005B5BC6"/>
    <w:rsid w:val="00647CC8"/>
    <w:rsid w:val="006E65E3"/>
    <w:rsid w:val="00700D47"/>
    <w:rsid w:val="007B3722"/>
    <w:rsid w:val="008A1180"/>
    <w:rsid w:val="00904951"/>
    <w:rsid w:val="00997942"/>
    <w:rsid w:val="009C4A3F"/>
    <w:rsid w:val="00A017BF"/>
    <w:rsid w:val="00A82C3B"/>
    <w:rsid w:val="00B77B3B"/>
    <w:rsid w:val="00C85111"/>
    <w:rsid w:val="00C86889"/>
    <w:rsid w:val="00DF1B8D"/>
    <w:rsid w:val="00E07906"/>
    <w:rsid w:val="00E81625"/>
    <w:rsid w:val="00E96A3C"/>
    <w:rsid w:val="00EC6CA1"/>
    <w:rsid w:val="00F87AB7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A3A10"/>
  <w15:chartTrackingRefBased/>
  <w15:docId w15:val="{E93C890A-6732-4AD4-AD2C-33764065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1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昕彤</dc:creator>
  <cp:keywords/>
  <dc:description/>
  <cp:lastModifiedBy>王 彤</cp:lastModifiedBy>
  <cp:revision>20</cp:revision>
  <dcterms:created xsi:type="dcterms:W3CDTF">2019-10-31T05:18:00Z</dcterms:created>
  <dcterms:modified xsi:type="dcterms:W3CDTF">2020-11-04T11:48:00Z</dcterms:modified>
</cp:coreProperties>
</file>