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5A2" w:rsidRDefault="00676C3A">
      <w:pPr>
        <w:widowControl w:val="0"/>
        <w:ind w:firstLineChars="0" w:firstLine="0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附件</w:t>
      </w:r>
      <w:r w:rsidR="00A83A3F">
        <w:rPr>
          <w:rFonts w:ascii="黑体" w:eastAsia="黑体" w:hAnsi="黑体" w:cs="Times New Roman"/>
          <w:b/>
          <w:sz w:val="32"/>
          <w:szCs w:val="32"/>
        </w:rPr>
        <w:t>3</w:t>
      </w:r>
      <w:bookmarkStart w:id="0" w:name="_GoBack"/>
      <w:bookmarkEnd w:id="0"/>
    </w:p>
    <w:p w:rsidR="0049108E" w:rsidRDefault="0049108E" w:rsidP="0049108E">
      <w:pPr>
        <w:ind w:firstLine="720"/>
        <w:jc w:val="center"/>
        <w:outlineLvl w:val="0"/>
        <w:rPr>
          <w:rFonts w:ascii="方正小标宋简体" w:eastAsia="方正小标宋简体" w:hAnsi="仿宋"/>
          <w:bCs/>
          <w:color w:val="000000"/>
          <w:kern w:val="44"/>
          <w:sz w:val="36"/>
          <w:szCs w:val="30"/>
        </w:rPr>
      </w:pPr>
      <w:r>
        <w:rPr>
          <w:rFonts w:ascii="方正小标宋简体" w:eastAsia="方正小标宋简体" w:hAnsi="仿宋" w:hint="eastAsia"/>
          <w:bCs/>
          <w:color w:val="000000"/>
          <w:kern w:val="44"/>
          <w:sz w:val="36"/>
          <w:szCs w:val="30"/>
        </w:rPr>
        <w:t>“十佳主题团日活动”评选办法</w:t>
      </w:r>
      <w:r w:rsidR="001032A4">
        <w:rPr>
          <w:rFonts w:ascii="方正小标宋简体" w:eastAsia="方正小标宋简体" w:hAnsi="仿宋" w:hint="eastAsia"/>
          <w:bCs/>
          <w:color w:val="000000"/>
          <w:kern w:val="44"/>
          <w:sz w:val="36"/>
          <w:szCs w:val="30"/>
        </w:rPr>
        <w:t>（转发校团委）</w:t>
      </w:r>
    </w:p>
    <w:p w:rsidR="0049108E" w:rsidRDefault="0049108E" w:rsidP="0049108E">
      <w:pPr>
        <w:ind w:right="28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第一条</w:t>
      </w:r>
      <w:r>
        <w:rPr>
          <w:rFonts w:ascii="黑体" w:eastAsia="黑体" w:hAnsi="黑体" w:hint="eastAsia"/>
          <w:b/>
          <w:color w:val="000000"/>
          <w:sz w:val="32"/>
          <w:szCs w:val="32"/>
        </w:rPr>
        <w:t xml:space="preserve"> </w:t>
      </w:r>
      <w:r>
        <w:rPr>
          <w:rFonts w:ascii="黑体" w:eastAsia="黑体" w:hAnsi="黑体" w:hint="eastAsia"/>
          <w:color w:val="000000"/>
          <w:sz w:val="32"/>
          <w:szCs w:val="32"/>
        </w:rPr>
        <w:t xml:space="preserve"> 总则</w:t>
      </w:r>
    </w:p>
    <w:p w:rsidR="0049108E" w:rsidRDefault="0049108E" w:rsidP="0049108E">
      <w:pPr>
        <w:ind w:right="28" w:firstLine="600"/>
        <w:rPr>
          <w:rFonts w:ascii="仿宋_GB2312" w:hAnsi="仿宋"/>
          <w:color w:val="000000"/>
          <w:sz w:val="30"/>
          <w:szCs w:val="30"/>
        </w:rPr>
      </w:pPr>
      <w:r>
        <w:rPr>
          <w:rFonts w:ascii="仿宋_GB2312" w:hAnsi="仿宋" w:hint="eastAsia"/>
          <w:color w:val="000000"/>
          <w:sz w:val="30"/>
          <w:szCs w:val="30"/>
        </w:rPr>
        <w:t>本次“十佳主题团日活动”评选分为预赛、决赛两个阶段。</w:t>
      </w:r>
    </w:p>
    <w:p w:rsidR="0049108E" w:rsidRDefault="0049108E" w:rsidP="0049108E">
      <w:pPr>
        <w:ind w:firstLine="600"/>
        <w:rPr>
          <w:rFonts w:ascii="仿宋_GB2312" w:hAnsi="仿宋"/>
          <w:color w:val="000000"/>
          <w:sz w:val="30"/>
          <w:szCs w:val="30"/>
        </w:rPr>
      </w:pPr>
      <w:r>
        <w:rPr>
          <w:rFonts w:ascii="仿宋_GB2312" w:hAnsi="仿宋" w:hint="eastAsia"/>
          <w:color w:val="000000"/>
          <w:sz w:val="30"/>
          <w:szCs w:val="30"/>
        </w:rPr>
        <w:t>预赛环节，校团委将依据团支部评比的综合得分从高到低评选前15个主题团日活动入选团日活动设计大赛决赛。计算公式为：综合得分=现场答辩得分（百分制）×100%</w:t>
      </w:r>
    </w:p>
    <w:p w:rsidR="0049108E" w:rsidRDefault="0049108E" w:rsidP="0049108E">
      <w:pPr>
        <w:ind w:right="28" w:firstLine="600"/>
        <w:rPr>
          <w:rFonts w:ascii="仿宋_GB2312" w:hAnsi="仿宋"/>
          <w:color w:val="000000"/>
          <w:sz w:val="30"/>
          <w:szCs w:val="30"/>
        </w:rPr>
      </w:pPr>
      <w:r>
        <w:rPr>
          <w:rFonts w:ascii="仿宋_GB2312" w:hAnsi="仿宋" w:hint="eastAsia"/>
          <w:color w:val="000000"/>
          <w:sz w:val="30"/>
          <w:szCs w:val="30"/>
        </w:rPr>
        <w:t>决赛环节，校团委将依据团支部的综合得分从高到低评选前10个主题团日活动，授予校级“十佳主题团日活动”称号。计算公式为：综合得分=决赛成绩得分（百分制）×80%＋网络投票得分（百分制）×20%</w:t>
      </w:r>
    </w:p>
    <w:p w:rsidR="0049108E" w:rsidRDefault="0049108E" w:rsidP="0049108E">
      <w:pPr>
        <w:ind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第二条  决赛成绩的量化评分标准</w:t>
      </w:r>
    </w:p>
    <w:p w:rsidR="0049108E" w:rsidRDefault="0049108E" w:rsidP="0049108E">
      <w:pPr>
        <w:ind w:firstLine="560"/>
        <w:rPr>
          <w:rFonts w:ascii="楷体_GB2312" w:eastAsia="楷体_GB2312" w:hAnsi="仿宋"/>
          <w:color w:val="000000"/>
          <w:sz w:val="30"/>
          <w:szCs w:val="30"/>
        </w:rPr>
      </w:pPr>
      <w:r>
        <w:rPr>
          <w:rFonts w:ascii="仿宋_GB2312" w:hAnsi="仿宋" w:hint="eastAsia"/>
          <w:color w:val="000000"/>
          <w:szCs w:val="28"/>
        </w:rPr>
        <w:t>1.</w:t>
      </w:r>
      <w:r>
        <w:rPr>
          <w:rFonts w:ascii="仿宋_GB2312" w:hAnsi="仿宋" w:hint="eastAsia"/>
          <w:color w:val="000000"/>
          <w:sz w:val="30"/>
          <w:szCs w:val="30"/>
        </w:rPr>
        <w:t>活动符合决赛要求，主题明确，意义深刻。（25分）</w:t>
      </w:r>
    </w:p>
    <w:p w:rsidR="0049108E" w:rsidRDefault="0049108E" w:rsidP="0049108E">
      <w:pPr>
        <w:ind w:firstLine="560"/>
        <w:rPr>
          <w:rFonts w:ascii="仿宋_GB2312" w:hAnsi="仿宋"/>
          <w:color w:val="000000"/>
          <w:sz w:val="30"/>
          <w:szCs w:val="30"/>
        </w:rPr>
      </w:pPr>
      <w:r>
        <w:rPr>
          <w:rFonts w:ascii="仿宋_GB2312" w:hAnsi="仿宋" w:hint="eastAsia"/>
          <w:color w:val="000000"/>
          <w:szCs w:val="28"/>
        </w:rPr>
        <w:t>2.</w:t>
      </w:r>
      <w:r>
        <w:rPr>
          <w:rFonts w:ascii="仿宋_GB2312" w:hAnsi="仿宋" w:hint="eastAsia"/>
          <w:color w:val="000000"/>
          <w:sz w:val="30"/>
          <w:szCs w:val="30"/>
        </w:rPr>
        <w:t>活动形式新颖，支部特色鲜明，富有创新性、创造性。（25分）</w:t>
      </w:r>
    </w:p>
    <w:p w:rsidR="0049108E" w:rsidRDefault="0049108E" w:rsidP="0049108E">
      <w:pPr>
        <w:ind w:firstLine="560"/>
        <w:rPr>
          <w:rFonts w:ascii="仿宋_GB2312" w:hAnsi="仿宋"/>
          <w:color w:val="000000"/>
          <w:sz w:val="30"/>
          <w:szCs w:val="30"/>
        </w:rPr>
      </w:pPr>
      <w:r>
        <w:rPr>
          <w:rFonts w:ascii="仿宋_GB2312" w:hAnsi="仿宋" w:hint="eastAsia"/>
          <w:color w:val="000000"/>
          <w:szCs w:val="28"/>
        </w:rPr>
        <w:t>3.</w:t>
      </w:r>
      <w:r>
        <w:rPr>
          <w:rFonts w:ascii="仿宋_GB2312" w:hAnsi="仿宋" w:hint="eastAsia"/>
          <w:color w:val="000000"/>
          <w:sz w:val="30"/>
          <w:szCs w:val="30"/>
        </w:rPr>
        <w:t>通过活动形成有形文化成果，且易推广传播，影响积极，覆盖广泛。（20分）</w:t>
      </w:r>
    </w:p>
    <w:p w:rsidR="0049108E" w:rsidRDefault="0049108E" w:rsidP="0049108E">
      <w:pPr>
        <w:ind w:firstLine="560"/>
        <w:rPr>
          <w:rFonts w:ascii="仿宋_GB2312" w:hAnsi="仿宋"/>
          <w:color w:val="000000"/>
          <w:sz w:val="30"/>
          <w:szCs w:val="30"/>
        </w:rPr>
      </w:pPr>
      <w:r>
        <w:rPr>
          <w:rFonts w:ascii="仿宋_GB2312" w:hAnsi="仿宋" w:hint="eastAsia"/>
          <w:color w:val="000000"/>
          <w:szCs w:val="28"/>
        </w:rPr>
        <w:t>4.</w:t>
      </w:r>
      <w:r>
        <w:rPr>
          <w:rFonts w:ascii="仿宋_GB2312" w:hAnsi="仿宋" w:hint="eastAsia"/>
          <w:color w:val="000000"/>
          <w:sz w:val="30"/>
          <w:szCs w:val="30"/>
        </w:rPr>
        <w:t>现场展示效果突出，使人印象深刻，反响热烈。（20分）</w:t>
      </w:r>
    </w:p>
    <w:p w:rsidR="0049108E" w:rsidRDefault="0049108E" w:rsidP="0049108E">
      <w:pPr>
        <w:ind w:firstLine="560"/>
        <w:rPr>
          <w:rFonts w:ascii="楷体_GB2312" w:eastAsia="楷体_GB2312" w:hAnsi="仿宋"/>
          <w:b/>
          <w:color w:val="000000"/>
          <w:sz w:val="30"/>
          <w:szCs w:val="30"/>
        </w:rPr>
      </w:pPr>
      <w:r>
        <w:rPr>
          <w:rFonts w:ascii="仿宋_GB2312" w:hAnsi="仿宋" w:hint="eastAsia"/>
          <w:color w:val="000000"/>
          <w:szCs w:val="28"/>
        </w:rPr>
        <w:t>5.</w:t>
      </w:r>
      <w:r>
        <w:rPr>
          <w:rFonts w:ascii="仿宋_GB2312" w:hAnsi="仿宋" w:hint="eastAsia"/>
          <w:color w:val="000000"/>
          <w:sz w:val="30"/>
          <w:szCs w:val="30"/>
        </w:rPr>
        <w:t>现场活动环节表现良好，团支部的协调性、默契度和凝聚力较强。（10分）</w:t>
      </w:r>
    </w:p>
    <w:p w:rsidR="0049108E" w:rsidRDefault="0049108E" w:rsidP="0049108E">
      <w:pPr>
        <w:ind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 xml:space="preserve">第三条  网络投票的量化评分标准 </w:t>
      </w:r>
    </w:p>
    <w:p w:rsidR="0049108E" w:rsidRDefault="0049108E" w:rsidP="0049108E">
      <w:pPr>
        <w:ind w:firstLine="600"/>
        <w:rPr>
          <w:rFonts w:ascii="仿宋_GB2312" w:hAnsi="仿宋"/>
          <w:color w:val="000000"/>
          <w:sz w:val="30"/>
          <w:szCs w:val="30"/>
        </w:rPr>
      </w:pPr>
      <w:r>
        <w:rPr>
          <w:rFonts w:ascii="仿宋_GB2312" w:hAnsi="仿宋" w:hint="eastAsia"/>
          <w:color w:val="000000"/>
          <w:sz w:val="30"/>
          <w:szCs w:val="30"/>
        </w:rPr>
        <w:t>网络投票得分=团支部“十佳主题团日活动”得票数量/最高团支部“十佳主题团日活动”得票数量×100%。</w:t>
      </w:r>
    </w:p>
    <w:p w:rsidR="0049108E" w:rsidRDefault="0049108E" w:rsidP="0049108E">
      <w:pPr>
        <w:ind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第四条  附加项</w:t>
      </w:r>
    </w:p>
    <w:p w:rsidR="0049108E" w:rsidRDefault="0049108E" w:rsidP="0049108E">
      <w:pPr>
        <w:ind w:firstLine="600"/>
        <w:rPr>
          <w:rFonts w:ascii="仿宋_GB2312" w:hAnsi="仿宋"/>
          <w:color w:val="000000"/>
          <w:sz w:val="30"/>
          <w:szCs w:val="30"/>
        </w:rPr>
      </w:pPr>
      <w:r>
        <w:rPr>
          <w:rFonts w:ascii="仿宋_GB2312" w:hAnsi="仿宋" w:hint="eastAsia"/>
          <w:color w:val="000000"/>
          <w:sz w:val="30"/>
          <w:szCs w:val="30"/>
        </w:rPr>
        <w:t>如有以下情况，可在原有100分满分基础上另行加分，作为附加分：</w:t>
      </w:r>
    </w:p>
    <w:p w:rsidR="0049108E" w:rsidRDefault="0049108E" w:rsidP="0049108E">
      <w:pPr>
        <w:ind w:firstLine="600"/>
        <w:rPr>
          <w:rFonts w:ascii="楷体_GB2312" w:eastAsia="楷体_GB2312" w:hAnsi="仿宋"/>
          <w:color w:val="000000"/>
          <w:sz w:val="30"/>
          <w:szCs w:val="30"/>
        </w:rPr>
      </w:pPr>
      <w:r>
        <w:rPr>
          <w:rFonts w:ascii="仿宋_GB2312" w:hAnsi="仿宋" w:hint="eastAsia"/>
          <w:color w:val="000000"/>
          <w:sz w:val="30"/>
          <w:szCs w:val="30"/>
        </w:rPr>
        <w:t>以支部为单位开展的主题活动受到表彰或在相关媒体上（校级及以上）被报道。（国家级加8分，省级加5分，市区级或校级加2分）</w:t>
      </w:r>
    </w:p>
    <w:p w:rsidR="0049108E" w:rsidRDefault="0049108E" w:rsidP="0049108E">
      <w:pPr>
        <w:ind w:firstLine="602"/>
        <w:rPr>
          <w:rFonts w:ascii="仿宋_GB2312" w:hAnsi="仿宋"/>
          <w:b/>
          <w:color w:val="000000"/>
          <w:sz w:val="30"/>
          <w:szCs w:val="30"/>
        </w:rPr>
      </w:pPr>
    </w:p>
    <w:p w:rsidR="0049108E" w:rsidRDefault="0049108E" w:rsidP="0049108E">
      <w:pPr>
        <w:ind w:firstLine="602"/>
        <w:rPr>
          <w:rFonts w:ascii="仿宋_GB2312" w:hAnsi="仿宋"/>
          <w:b/>
          <w:color w:val="000000"/>
          <w:sz w:val="30"/>
          <w:szCs w:val="30"/>
        </w:rPr>
      </w:pPr>
    </w:p>
    <w:p w:rsidR="0049108E" w:rsidRDefault="0049108E" w:rsidP="0049108E">
      <w:pPr>
        <w:ind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第五条   附则</w:t>
      </w:r>
    </w:p>
    <w:p w:rsidR="0049108E" w:rsidRDefault="0049108E" w:rsidP="0049108E">
      <w:pPr>
        <w:ind w:firstLine="600"/>
        <w:rPr>
          <w:rFonts w:ascii="仿宋_GB2312" w:hAnsi="仿宋"/>
          <w:color w:val="000000"/>
          <w:sz w:val="30"/>
          <w:szCs w:val="30"/>
        </w:rPr>
      </w:pPr>
      <w:r>
        <w:rPr>
          <w:rFonts w:ascii="仿宋_GB2312" w:hAnsi="仿宋" w:hint="eastAsia"/>
          <w:color w:val="000000"/>
          <w:sz w:val="30"/>
          <w:szCs w:val="30"/>
        </w:rPr>
        <w:t>本办法的最终解释权归共青团中南财经政法大学委员会所有。</w:t>
      </w:r>
    </w:p>
    <w:p w:rsidR="0049108E" w:rsidRDefault="0049108E" w:rsidP="0049108E">
      <w:pPr>
        <w:ind w:firstLine="600"/>
        <w:rPr>
          <w:rFonts w:ascii="仿宋_GB2312" w:hAnsi="仿宋"/>
          <w:color w:val="000000"/>
          <w:sz w:val="30"/>
          <w:szCs w:val="30"/>
        </w:rPr>
      </w:pPr>
    </w:p>
    <w:p w:rsidR="0049108E" w:rsidRDefault="0049108E" w:rsidP="0049108E">
      <w:pPr>
        <w:ind w:firstLine="600"/>
        <w:rPr>
          <w:rFonts w:ascii="仿宋_GB2312" w:hAnsi="仿宋"/>
          <w:color w:val="000000"/>
          <w:sz w:val="30"/>
          <w:szCs w:val="30"/>
        </w:rPr>
      </w:pPr>
    </w:p>
    <w:p w:rsidR="0049108E" w:rsidRDefault="0049108E" w:rsidP="0049108E">
      <w:pPr>
        <w:ind w:firstLine="600"/>
        <w:rPr>
          <w:rFonts w:ascii="仿宋_GB2312" w:hAnsi="仿宋"/>
          <w:color w:val="000000"/>
          <w:sz w:val="30"/>
          <w:szCs w:val="30"/>
        </w:rPr>
      </w:pPr>
    </w:p>
    <w:p w:rsidR="0049108E" w:rsidRDefault="0049108E" w:rsidP="0049108E">
      <w:pPr>
        <w:ind w:firstLine="600"/>
        <w:jc w:val="right"/>
        <w:rPr>
          <w:rFonts w:ascii="仿宋_GB2312" w:hAnsi="仿宋"/>
          <w:sz w:val="30"/>
          <w:szCs w:val="30"/>
        </w:rPr>
      </w:pPr>
      <w:r>
        <w:rPr>
          <w:rFonts w:ascii="仿宋_GB2312" w:hAnsi="仿宋" w:hint="eastAsia"/>
          <w:sz w:val="30"/>
          <w:szCs w:val="30"/>
        </w:rPr>
        <w:t>共青团中南财经政法大学委员会</w:t>
      </w:r>
    </w:p>
    <w:p w:rsidR="0049108E" w:rsidRDefault="0049108E" w:rsidP="0049108E">
      <w:pPr>
        <w:ind w:firstLine="600"/>
        <w:rPr>
          <w:rFonts w:ascii="仿宋_GB2312" w:hAnsi="仿宋"/>
          <w:color w:val="000000"/>
          <w:sz w:val="30"/>
          <w:szCs w:val="30"/>
        </w:rPr>
      </w:pPr>
      <w:r>
        <w:rPr>
          <w:rFonts w:ascii="仿宋_GB2312" w:hAnsi="仿宋" w:hint="eastAsia"/>
          <w:sz w:val="30"/>
          <w:szCs w:val="30"/>
        </w:rPr>
        <w:t xml:space="preserve">                               2018年3月</w:t>
      </w:r>
      <w:r w:rsidR="003F6EB8">
        <w:rPr>
          <w:rFonts w:ascii="仿宋_GB2312" w:hAnsi="仿宋" w:hint="eastAsia"/>
          <w:sz w:val="30"/>
          <w:szCs w:val="30"/>
        </w:rPr>
        <w:t>2</w:t>
      </w:r>
      <w:r w:rsidR="003F6EB8">
        <w:rPr>
          <w:rFonts w:ascii="仿宋_GB2312" w:hAnsi="仿宋"/>
          <w:sz w:val="30"/>
          <w:szCs w:val="30"/>
        </w:rPr>
        <w:t>6</w:t>
      </w:r>
      <w:r w:rsidR="003F6EB8">
        <w:rPr>
          <w:rFonts w:ascii="仿宋_GB2312" w:hAnsi="仿宋" w:hint="eastAsia"/>
          <w:sz w:val="30"/>
          <w:szCs w:val="30"/>
        </w:rPr>
        <w:t>日</w:t>
      </w:r>
    </w:p>
    <w:p w:rsidR="003545A2" w:rsidRDefault="003545A2" w:rsidP="0049108E">
      <w:pPr>
        <w:widowControl w:val="0"/>
        <w:ind w:firstLineChars="0" w:firstLine="0"/>
        <w:jc w:val="center"/>
        <w:outlineLvl w:val="0"/>
      </w:pPr>
    </w:p>
    <w:sectPr w:rsidR="003545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28D" w:rsidRDefault="002C628D" w:rsidP="0080236D">
      <w:pPr>
        <w:spacing w:line="240" w:lineRule="auto"/>
        <w:ind w:firstLine="560"/>
      </w:pPr>
      <w:r>
        <w:separator/>
      </w:r>
    </w:p>
  </w:endnote>
  <w:endnote w:type="continuationSeparator" w:id="0">
    <w:p w:rsidR="002C628D" w:rsidRDefault="002C628D" w:rsidP="0080236D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36D" w:rsidRDefault="0080236D" w:rsidP="0080236D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36D" w:rsidRDefault="0080236D" w:rsidP="0080236D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36D" w:rsidRDefault="0080236D" w:rsidP="0080236D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28D" w:rsidRDefault="002C628D" w:rsidP="0080236D">
      <w:pPr>
        <w:spacing w:line="240" w:lineRule="auto"/>
        <w:ind w:firstLine="560"/>
      </w:pPr>
      <w:r>
        <w:separator/>
      </w:r>
    </w:p>
  </w:footnote>
  <w:footnote w:type="continuationSeparator" w:id="0">
    <w:p w:rsidR="002C628D" w:rsidRDefault="002C628D" w:rsidP="0080236D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36D" w:rsidRDefault="0080236D" w:rsidP="0080236D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36D" w:rsidRDefault="0080236D" w:rsidP="00B5742D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36D" w:rsidRDefault="0080236D" w:rsidP="0080236D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CCE"/>
    <w:rsid w:val="001032A4"/>
    <w:rsid w:val="00281C49"/>
    <w:rsid w:val="002C628D"/>
    <w:rsid w:val="003545A2"/>
    <w:rsid w:val="003F6EB8"/>
    <w:rsid w:val="0049108E"/>
    <w:rsid w:val="00676C3A"/>
    <w:rsid w:val="006B2DF1"/>
    <w:rsid w:val="006B6298"/>
    <w:rsid w:val="007E2CCE"/>
    <w:rsid w:val="0080236D"/>
    <w:rsid w:val="009722AC"/>
    <w:rsid w:val="00983A01"/>
    <w:rsid w:val="00A83A3F"/>
    <w:rsid w:val="00AC7D59"/>
    <w:rsid w:val="00B5742D"/>
    <w:rsid w:val="3B53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7CA69"/>
  <w15:docId w15:val="{4D9E324D-16A1-4BEC-8BE4-C149BE38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460" w:lineRule="exact"/>
      <w:ind w:firstLineChars="200" w:firstLine="20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236D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236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236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583</Characters>
  <Application>Microsoft Office Word</Application>
  <DocSecurity>0</DocSecurity>
  <Lines>4</Lines>
  <Paragraphs>1</Paragraphs>
  <ScaleCrop>false</ScaleCrop>
  <Company>Sky123.Org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武天淇</dc:creator>
  <cp:lastModifiedBy>张坤</cp:lastModifiedBy>
  <cp:revision>9</cp:revision>
  <dcterms:created xsi:type="dcterms:W3CDTF">2018-03-16T15:39:00Z</dcterms:created>
  <dcterms:modified xsi:type="dcterms:W3CDTF">2018-03-26T15:06:00Z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