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711" w:rsidRDefault="004D7378">
      <w:pPr>
        <w:spacing w:line="460" w:lineRule="exact"/>
        <w:jc w:val="left"/>
        <w:rPr>
          <w:rFonts w:ascii="黑体" w:eastAsia="黑体" w:hAnsi="黑体" w:cs="Times New Roman"/>
          <w:b/>
          <w:color w:val="000000"/>
          <w:sz w:val="40"/>
          <w:szCs w:val="30"/>
        </w:rPr>
      </w:pPr>
      <w:r>
        <w:rPr>
          <w:rFonts w:ascii="黑体" w:eastAsia="黑体" w:hAnsi="黑体" w:cs="Times New Roman" w:hint="eastAsia"/>
          <w:b/>
          <w:color w:val="000000"/>
          <w:sz w:val="32"/>
          <w:szCs w:val="30"/>
        </w:rPr>
        <w:t>附件5</w:t>
      </w:r>
    </w:p>
    <w:p w:rsidR="00682711" w:rsidRDefault="004D7378" w:rsidP="004D7378">
      <w:pPr>
        <w:spacing w:afterLines="50" w:after="156"/>
        <w:jc w:val="center"/>
        <w:rPr>
          <w:rFonts w:ascii="华文中宋" w:eastAsia="华文中宋" w:hAnsi="华文中宋" w:cs="Times New Roman"/>
          <w:b/>
          <w:color w:val="000000"/>
          <w:sz w:val="44"/>
          <w:szCs w:val="36"/>
        </w:rPr>
      </w:pPr>
      <w:r>
        <w:rPr>
          <w:rFonts w:ascii="华文中宋" w:eastAsia="华文中宋" w:hAnsi="华文中宋" w:cs="Times New Roman" w:hint="eastAsia"/>
          <w:b/>
          <w:color w:val="000000"/>
          <w:sz w:val="44"/>
          <w:szCs w:val="36"/>
        </w:rPr>
        <w:t>“团校培训班优秀学员”评比办法及申报表</w:t>
      </w:r>
    </w:p>
    <w:p w:rsidR="00682711" w:rsidRDefault="004D7378">
      <w:pPr>
        <w:spacing w:line="460" w:lineRule="exact"/>
        <w:ind w:firstLineChars="200" w:firstLine="643"/>
        <w:jc w:val="left"/>
        <w:rPr>
          <w:rFonts w:ascii="黑体" w:eastAsia="黑体" w:hAnsi="黑体" w:cs="Times New Roman"/>
          <w:b/>
          <w:color w:val="000000"/>
          <w:sz w:val="32"/>
          <w:szCs w:val="30"/>
        </w:rPr>
      </w:pPr>
      <w:r>
        <w:rPr>
          <w:rFonts w:ascii="黑体" w:eastAsia="黑体" w:hAnsi="黑体" w:cs="Times New Roman" w:hint="eastAsia"/>
          <w:b/>
          <w:color w:val="000000"/>
          <w:sz w:val="32"/>
          <w:szCs w:val="30"/>
        </w:rPr>
        <w:t>一、思想道德情况（25分）</w:t>
      </w:r>
    </w:p>
    <w:p w:rsidR="00682711" w:rsidRDefault="004D7378">
      <w:pPr>
        <w:spacing w:line="460" w:lineRule="exact"/>
        <w:ind w:firstLineChars="200" w:firstLine="560"/>
        <w:rPr>
          <w:rFonts w:ascii="仿宋" w:eastAsia="仿宋" w:hAnsi="仿宋" w:cs="Times New Roman"/>
          <w:color w:val="000000"/>
          <w:sz w:val="28"/>
          <w:szCs w:val="30"/>
        </w:rPr>
      </w:pPr>
      <w:r>
        <w:rPr>
          <w:rFonts w:ascii="仿宋" w:eastAsia="仿宋" w:hAnsi="仿宋" w:cs="Times New Roman" w:hint="eastAsia"/>
          <w:color w:val="000000"/>
          <w:sz w:val="28"/>
          <w:szCs w:val="30"/>
        </w:rPr>
        <w:t>1.高举中国特色社会主义伟大旗帜，</w:t>
      </w:r>
      <w:r>
        <w:rPr>
          <w:rFonts w:ascii="仿宋" w:eastAsia="仿宋" w:hAnsi="仿宋" w:cs="Times New Roman" w:hint="eastAsia"/>
          <w:sz w:val="28"/>
          <w:szCs w:val="30"/>
        </w:rPr>
        <w:t>以马克思列宁主义、毛泽东思想、邓小平理论、“三个代表”重要思想、科学发展观、习近平新时代中国特色社会主义思想为指导，积极弘扬</w:t>
      </w:r>
      <w:proofErr w:type="gramStart"/>
      <w:r>
        <w:rPr>
          <w:rFonts w:ascii="仿宋" w:eastAsia="仿宋" w:hAnsi="仿宋" w:cs="Times New Roman" w:hint="eastAsia"/>
          <w:sz w:val="28"/>
          <w:szCs w:val="30"/>
        </w:rPr>
        <w:t>践行</w:t>
      </w:r>
      <w:proofErr w:type="gramEnd"/>
      <w:r>
        <w:rPr>
          <w:rFonts w:ascii="仿宋" w:eastAsia="仿宋" w:hAnsi="仿宋" w:cs="Times New Roman" w:hint="eastAsia"/>
          <w:sz w:val="28"/>
          <w:szCs w:val="30"/>
        </w:rPr>
        <w:t>社会主义核心价值观，</w:t>
      </w:r>
      <w:r>
        <w:rPr>
          <w:rFonts w:ascii="仿宋" w:eastAsia="仿宋" w:hAnsi="仿宋" w:cs="Times New Roman" w:hint="eastAsia"/>
          <w:color w:val="000000"/>
          <w:sz w:val="28"/>
          <w:szCs w:val="30"/>
        </w:rPr>
        <w:t>认真学习贯彻党的十九</w:t>
      </w:r>
      <w:proofErr w:type="gramStart"/>
      <w:r>
        <w:rPr>
          <w:rFonts w:ascii="仿宋" w:eastAsia="仿宋" w:hAnsi="仿宋" w:cs="Times New Roman" w:hint="eastAsia"/>
          <w:color w:val="000000"/>
          <w:sz w:val="28"/>
          <w:szCs w:val="30"/>
        </w:rPr>
        <w:t>大和团</w:t>
      </w:r>
      <w:proofErr w:type="gramEnd"/>
      <w:r>
        <w:rPr>
          <w:rFonts w:ascii="仿宋" w:eastAsia="仿宋" w:hAnsi="仿宋" w:cs="Times New Roman" w:hint="eastAsia"/>
          <w:color w:val="000000"/>
          <w:sz w:val="28"/>
          <w:szCs w:val="30"/>
        </w:rPr>
        <w:t>的十八大精神，坚决贯彻执行党的基本路线和各项方针、政策。（10分）</w:t>
      </w:r>
    </w:p>
    <w:p w:rsidR="00682711" w:rsidRDefault="004D7378">
      <w:pPr>
        <w:spacing w:line="460" w:lineRule="exact"/>
        <w:ind w:firstLineChars="200" w:firstLine="560"/>
        <w:rPr>
          <w:rFonts w:ascii="仿宋" w:eastAsia="仿宋" w:hAnsi="仿宋" w:cs="Times New Roman"/>
          <w:color w:val="000000"/>
          <w:sz w:val="28"/>
          <w:szCs w:val="30"/>
        </w:rPr>
      </w:pPr>
      <w:r>
        <w:rPr>
          <w:rFonts w:ascii="仿宋" w:eastAsia="仿宋" w:hAnsi="仿宋" w:cs="Times New Roman" w:hint="eastAsia"/>
          <w:color w:val="000000"/>
          <w:sz w:val="28"/>
          <w:szCs w:val="30"/>
        </w:rPr>
        <w:t>2.热爱祖国，积极拥护中国共产党的领导，关心国家大事，政治热情饱满，甘于奉献，积极参加社会主义精神文明建设，品德高尚，具有高度的社会责任意识和服务意识。（5分）</w:t>
      </w:r>
    </w:p>
    <w:p w:rsidR="00682711" w:rsidRDefault="004D7378">
      <w:pPr>
        <w:spacing w:line="460" w:lineRule="exact"/>
        <w:ind w:firstLineChars="200" w:firstLine="560"/>
        <w:rPr>
          <w:rFonts w:ascii="仿宋" w:eastAsia="仿宋" w:hAnsi="仿宋" w:cs="Times New Roman"/>
          <w:color w:val="000000"/>
          <w:sz w:val="28"/>
          <w:szCs w:val="30"/>
        </w:rPr>
      </w:pPr>
      <w:r>
        <w:rPr>
          <w:rFonts w:ascii="仿宋" w:eastAsia="仿宋" w:hAnsi="仿宋" w:cs="Times New Roman" w:hint="eastAsia"/>
          <w:color w:val="000000"/>
          <w:sz w:val="28"/>
          <w:szCs w:val="30"/>
        </w:rPr>
        <w:t>3.集体主义观念较强，是非观念明确，敢于同各种不良行为作斗争，树立健康文明新风尚，诚实守信，遵纪守法，学生、公民意识强。（5分）</w:t>
      </w:r>
    </w:p>
    <w:p w:rsidR="00682711" w:rsidRDefault="004D7378">
      <w:pPr>
        <w:spacing w:line="460" w:lineRule="exact"/>
        <w:ind w:firstLineChars="200" w:firstLine="560"/>
        <w:rPr>
          <w:rFonts w:ascii="仿宋" w:eastAsia="仿宋" w:hAnsi="仿宋" w:cs="Times New Roman"/>
          <w:color w:val="000000"/>
          <w:sz w:val="28"/>
          <w:szCs w:val="30"/>
        </w:rPr>
      </w:pPr>
      <w:r>
        <w:rPr>
          <w:rFonts w:ascii="仿宋" w:eastAsia="仿宋" w:hAnsi="仿宋" w:cs="Times New Roman" w:hint="eastAsia"/>
          <w:color w:val="000000"/>
          <w:sz w:val="28"/>
          <w:szCs w:val="30"/>
        </w:rPr>
        <w:t>4.积极参加党校、</w:t>
      </w:r>
      <w:proofErr w:type="gramStart"/>
      <w:r>
        <w:rPr>
          <w:rFonts w:ascii="仿宋" w:eastAsia="仿宋" w:hAnsi="仿宋" w:cs="Times New Roman" w:hint="eastAsia"/>
          <w:color w:val="000000"/>
          <w:sz w:val="28"/>
          <w:szCs w:val="30"/>
        </w:rPr>
        <w:t>团学骨干</w:t>
      </w:r>
      <w:proofErr w:type="gramEnd"/>
      <w:r>
        <w:rPr>
          <w:rFonts w:ascii="仿宋" w:eastAsia="仿宋" w:hAnsi="仿宋" w:cs="Times New Roman" w:hint="eastAsia"/>
          <w:color w:val="000000"/>
          <w:sz w:val="28"/>
          <w:szCs w:val="30"/>
        </w:rPr>
        <w:t>培训班、团校培训班等理论学习，积极向党组织靠拢，勇于进行自我批评和听取他人批评，认识和改进自身不足，提高自身素质。（5分）</w:t>
      </w:r>
    </w:p>
    <w:p w:rsidR="00682711" w:rsidRDefault="004D7378">
      <w:pPr>
        <w:spacing w:line="460" w:lineRule="exact"/>
        <w:ind w:firstLineChars="200" w:firstLine="643"/>
        <w:jc w:val="left"/>
        <w:rPr>
          <w:rFonts w:ascii="黑体" w:eastAsia="仿宋_GB2312" w:hAnsi="黑体" w:cs="Times New Roman"/>
          <w:sz w:val="28"/>
        </w:rPr>
      </w:pPr>
      <w:r>
        <w:rPr>
          <w:rFonts w:ascii="黑体" w:eastAsia="黑体" w:hAnsi="黑体" w:cs="Times New Roman" w:hint="eastAsia"/>
          <w:b/>
          <w:color w:val="000000"/>
          <w:sz w:val="32"/>
          <w:szCs w:val="30"/>
        </w:rPr>
        <w:t>二、学习情况（30分）</w:t>
      </w:r>
    </w:p>
    <w:p w:rsidR="00682711" w:rsidRDefault="004D7378">
      <w:pPr>
        <w:spacing w:line="460" w:lineRule="exact"/>
        <w:ind w:firstLineChars="200" w:firstLine="560"/>
        <w:rPr>
          <w:rFonts w:ascii="仿宋" w:eastAsia="仿宋" w:hAnsi="仿宋"/>
          <w:sz w:val="28"/>
          <w:szCs w:val="28"/>
        </w:rPr>
      </w:pPr>
      <w:r>
        <w:rPr>
          <w:rFonts w:ascii="仿宋" w:eastAsia="仿宋" w:hAnsi="仿宋" w:hint="eastAsia"/>
          <w:sz w:val="28"/>
          <w:szCs w:val="28"/>
        </w:rPr>
        <w:t>1.学员在集中培训期间，严格遵守课堂纪律，尊重老师，认</w:t>
      </w:r>
    </w:p>
    <w:p w:rsidR="00682711" w:rsidRDefault="004D7378">
      <w:pPr>
        <w:spacing w:line="460" w:lineRule="exact"/>
        <w:rPr>
          <w:rFonts w:ascii="仿宋" w:eastAsia="仿宋" w:hAnsi="仿宋"/>
          <w:sz w:val="28"/>
          <w:szCs w:val="28"/>
        </w:rPr>
      </w:pPr>
      <w:r>
        <w:rPr>
          <w:rFonts w:ascii="仿宋" w:eastAsia="仿宋" w:hAnsi="仿宋" w:hint="eastAsia"/>
          <w:sz w:val="28"/>
          <w:szCs w:val="28"/>
        </w:rPr>
        <w:t>真听讲，积极思考，踊跃发言。（2分）</w:t>
      </w:r>
    </w:p>
    <w:p w:rsidR="00682711" w:rsidRDefault="004D7378">
      <w:pPr>
        <w:spacing w:line="460" w:lineRule="exact"/>
        <w:ind w:firstLineChars="200" w:firstLine="560"/>
        <w:rPr>
          <w:rFonts w:ascii="仿宋" w:eastAsia="仿宋" w:hAnsi="仿宋"/>
          <w:sz w:val="28"/>
          <w:szCs w:val="28"/>
        </w:rPr>
      </w:pPr>
      <w:r>
        <w:rPr>
          <w:rFonts w:ascii="仿宋" w:eastAsia="仿宋" w:hAnsi="仿宋" w:hint="eastAsia"/>
          <w:sz w:val="28"/>
          <w:szCs w:val="28"/>
        </w:rPr>
        <w:t>2.学习过程中，按时完成、及时上交学习作业，依照学术诚信条款，学习成果均由学员本人独立完成。（2分）</w:t>
      </w:r>
    </w:p>
    <w:p w:rsidR="00682711" w:rsidRDefault="004D7378">
      <w:pPr>
        <w:spacing w:line="460" w:lineRule="exact"/>
        <w:ind w:firstLineChars="200" w:firstLine="560"/>
        <w:rPr>
          <w:rFonts w:ascii="仿宋" w:eastAsia="仿宋" w:hAnsi="仿宋"/>
          <w:sz w:val="28"/>
          <w:szCs w:val="28"/>
        </w:rPr>
      </w:pPr>
      <w:r>
        <w:rPr>
          <w:rFonts w:ascii="仿宋" w:eastAsia="仿宋" w:hAnsi="仿宋" w:hint="eastAsia"/>
          <w:sz w:val="28"/>
          <w:szCs w:val="28"/>
        </w:rPr>
        <w:t>3.日常学习期间，深入研究思考问题，积极开展调查研究，保证学习效果。（2分）</w:t>
      </w:r>
    </w:p>
    <w:p w:rsidR="00682711" w:rsidRDefault="004D7378">
      <w:pPr>
        <w:spacing w:line="460" w:lineRule="exact"/>
        <w:ind w:firstLineChars="200" w:firstLine="560"/>
        <w:rPr>
          <w:rFonts w:ascii="仿宋" w:eastAsia="仿宋" w:hAnsi="仿宋"/>
          <w:sz w:val="28"/>
          <w:szCs w:val="28"/>
        </w:rPr>
      </w:pPr>
      <w:r>
        <w:rPr>
          <w:rFonts w:ascii="仿宋" w:eastAsia="仿宋" w:hAnsi="仿宋" w:hint="eastAsia"/>
          <w:sz w:val="28"/>
          <w:szCs w:val="28"/>
        </w:rPr>
        <w:t>4.在各项考试、考查中，严格遵守纪律，无任何作弊行为。（2分）</w:t>
      </w:r>
    </w:p>
    <w:p w:rsidR="00682711" w:rsidRDefault="004D7378">
      <w:pPr>
        <w:spacing w:line="460" w:lineRule="exact"/>
        <w:ind w:firstLineChars="200" w:firstLine="560"/>
        <w:rPr>
          <w:rFonts w:ascii="仿宋" w:eastAsia="仿宋" w:hAnsi="仿宋"/>
          <w:sz w:val="28"/>
          <w:szCs w:val="28"/>
        </w:rPr>
      </w:pPr>
      <w:r>
        <w:rPr>
          <w:rFonts w:ascii="仿宋" w:eastAsia="仿宋" w:hAnsi="仿宋" w:hint="eastAsia"/>
          <w:sz w:val="28"/>
          <w:szCs w:val="28"/>
        </w:rPr>
        <w:t>5.学员了解培训内容、培训方式，明确目标、掌握知识。积极参与理论培训、实践锻炼。（20分）</w:t>
      </w:r>
    </w:p>
    <w:p w:rsidR="00682711" w:rsidRDefault="004D7378">
      <w:pPr>
        <w:spacing w:line="460" w:lineRule="exact"/>
        <w:ind w:firstLineChars="200" w:firstLine="560"/>
        <w:rPr>
          <w:rFonts w:ascii="仿宋" w:eastAsia="仿宋" w:hAnsi="仿宋"/>
          <w:sz w:val="28"/>
          <w:szCs w:val="28"/>
        </w:rPr>
      </w:pPr>
      <w:r>
        <w:rPr>
          <w:rFonts w:ascii="仿宋" w:eastAsia="仿宋" w:hAnsi="仿宋" w:hint="eastAsia"/>
          <w:sz w:val="28"/>
          <w:szCs w:val="28"/>
        </w:rPr>
        <w:lastRenderedPageBreak/>
        <w:t>6.</w:t>
      </w:r>
      <w:r>
        <w:rPr>
          <w:rFonts w:ascii="仿宋" w:eastAsia="仿宋" w:hAnsi="仿宋" w:cs="Times New Roman" w:hint="eastAsia"/>
          <w:color w:val="000000"/>
          <w:sz w:val="28"/>
          <w:szCs w:val="30"/>
        </w:rPr>
        <w:t>学习态度端正，成绩优良，学分绩点3.1以上（即平均分80分以上），完成本学年规定学分且单科成绩无不及格者。（2分）</w:t>
      </w:r>
    </w:p>
    <w:p w:rsidR="00682711" w:rsidRDefault="004D7378">
      <w:pPr>
        <w:spacing w:line="460" w:lineRule="exact"/>
        <w:ind w:firstLineChars="200" w:firstLine="643"/>
        <w:jc w:val="left"/>
        <w:rPr>
          <w:rFonts w:ascii="黑体" w:eastAsia="黑体" w:hAnsi="黑体" w:cs="Times New Roman"/>
          <w:b/>
          <w:color w:val="000000"/>
          <w:sz w:val="32"/>
          <w:szCs w:val="30"/>
        </w:rPr>
      </w:pPr>
      <w:r>
        <w:rPr>
          <w:rFonts w:ascii="黑体" w:eastAsia="黑体" w:hAnsi="黑体" w:cs="Times New Roman" w:hint="eastAsia"/>
          <w:b/>
          <w:color w:val="000000"/>
          <w:sz w:val="32"/>
          <w:szCs w:val="30"/>
        </w:rPr>
        <w:t>三、工作情况（25分）</w:t>
      </w:r>
    </w:p>
    <w:p w:rsidR="00682711" w:rsidRDefault="004D7378">
      <w:pPr>
        <w:tabs>
          <w:tab w:val="left" w:pos="680"/>
        </w:tabs>
        <w:spacing w:line="460" w:lineRule="exact"/>
        <w:ind w:firstLineChars="200" w:firstLine="560"/>
        <w:rPr>
          <w:rFonts w:ascii="仿宋" w:eastAsia="仿宋" w:hAnsi="仿宋"/>
          <w:sz w:val="28"/>
          <w:szCs w:val="28"/>
        </w:rPr>
      </w:pPr>
      <w:r>
        <w:rPr>
          <w:rFonts w:ascii="仿宋" w:eastAsia="仿宋" w:hAnsi="仿宋" w:hint="eastAsia"/>
          <w:sz w:val="28"/>
          <w:szCs w:val="28"/>
        </w:rPr>
        <w:t>1.学员在培训、活动和实践期间，遵守严格的考勤制度。（5分）</w:t>
      </w:r>
    </w:p>
    <w:p w:rsidR="00682711" w:rsidRDefault="004D7378">
      <w:pPr>
        <w:tabs>
          <w:tab w:val="left" w:pos="680"/>
        </w:tabs>
        <w:spacing w:line="460" w:lineRule="exact"/>
        <w:ind w:firstLineChars="200" w:firstLine="560"/>
        <w:rPr>
          <w:rFonts w:ascii="仿宋" w:eastAsia="仿宋" w:hAnsi="仿宋"/>
          <w:sz w:val="28"/>
          <w:szCs w:val="28"/>
        </w:rPr>
      </w:pPr>
      <w:r>
        <w:rPr>
          <w:rFonts w:ascii="仿宋" w:eastAsia="仿宋" w:hAnsi="仿宋" w:hint="eastAsia"/>
          <w:sz w:val="28"/>
          <w:szCs w:val="28"/>
        </w:rPr>
        <w:t>2.学员参与培训期间无任何迟到、早退和旷课现象。（5分）</w:t>
      </w:r>
    </w:p>
    <w:p w:rsidR="00682711" w:rsidRDefault="004D7378">
      <w:pPr>
        <w:tabs>
          <w:tab w:val="left" w:pos="680"/>
        </w:tabs>
        <w:spacing w:line="460" w:lineRule="exact"/>
        <w:ind w:firstLineChars="200" w:firstLine="560"/>
        <w:rPr>
          <w:rFonts w:ascii="仿宋" w:eastAsia="仿宋" w:hAnsi="仿宋"/>
          <w:sz w:val="28"/>
          <w:szCs w:val="28"/>
        </w:rPr>
      </w:pPr>
      <w:r>
        <w:rPr>
          <w:rFonts w:ascii="仿宋" w:eastAsia="仿宋" w:hAnsi="仿宋" w:hint="eastAsia"/>
          <w:sz w:val="28"/>
          <w:szCs w:val="28"/>
        </w:rPr>
        <w:t>3.学员严格请假手续，因事、因病不能参加培训、活动和实践者，由相关人员证明，开书面请假条，并上交至组织部工作人员。（5分）</w:t>
      </w:r>
    </w:p>
    <w:p w:rsidR="00682711" w:rsidRDefault="004D7378">
      <w:pPr>
        <w:tabs>
          <w:tab w:val="left" w:pos="680"/>
        </w:tabs>
        <w:spacing w:line="460" w:lineRule="exact"/>
        <w:ind w:firstLineChars="200" w:firstLine="560"/>
        <w:rPr>
          <w:rFonts w:ascii="仿宋" w:eastAsia="仿宋" w:hAnsi="仿宋"/>
          <w:sz w:val="28"/>
          <w:szCs w:val="28"/>
        </w:rPr>
      </w:pPr>
      <w:r>
        <w:rPr>
          <w:rFonts w:ascii="仿宋" w:eastAsia="仿宋" w:hAnsi="仿宋" w:hint="eastAsia"/>
          <w:sz w:val="28"/>
          <w:szCs w:val="28"/>
        </w:rPr>
        <w:t>4.学员请假次数未超过1次，累积不超过2学时。（5分）</w:t>
      </w:r>
    </w:p>
    <w:p w:rsidR="00682711" w:rsidRDefault="004D7378">
      <w:pPr>
        <w:spacing w:line="4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 w:eastAsia="仿宋" w:hAnsi="仿宋"/>
          <w:sz w:val="28"/>
          <w:szCs w:val="28"/>
        </w:rPr>
        <w:t>.</w:t>
      </w:r>
      <w:r>
        <w:rPr>
          <w:rFonts w:ascii="仿宋" w:eastAsia="仿宋" w:hAnsi="仿宋" w:hint="eastAsia"/>
          <w:sz w:val="28"/>
          <w:szCs w:val="28"/>
        </w:rPr>
        <w:t>学员服从学院对实践活动的总体安排，按时按规定参加实践活动，保证活动质量。（5分）</w:t>
      </w:r>
    </w:p>
    <w:p w:rsidR="00682711" w:rsidRDefault="004D7378">
      <w:pPr>
        <w:spacing w:line="460" w:lineRule="exact"/>
        <w:ind w:firstLineChars="200" w:firstLine="643"/>
        <w:jc w:val="left"/>
        <w:rPr>
          <w:rFonts w:ascii="黑体" w:eastAsia="仿宋_GB2312" w:hAnsi="黑体" w:cs="Times New Roman"/>
          <w:sz w:val="28"/>
        </w:rPr>
      </w:pPr>
      <w:r>
        <w:rPr>
          <w:rFonts w:ascii="黑体" w:eastAsia="黑体" w:hAnsi="黑体" w:cs="Times New Roman" w:hint="eastAsia"/>
          <w:b/>
          <w:color w:val="000000"/>
          <w:sz w:val="32"/>
          <w:szCs w:val="30"/>
        </w:rPr>
        <w:t>四、生活作风（20分）</w:t>
      </w:r>
    </w:p>
    <w:p w:rsidR="00682711" w:rsidRDefault="004D7378">
      <w:pPr>
        <w:tabs>
          <w:tab w:val="left" w:pos="680"/>
        </w:tabs>
        <w:spacing w:line="460" w:lineRule="exact"/>
        <w:ind w:firstLineChars="200" w:firstLine="560"/>
        <w:rPr>
          <w:rFonts w:ascii="仿宋" w:eastAsia="仿宋" w:hAnsi="仿宋"/>
          <w:sz w:val="28"/>
          <w:szCs w:val="28"/>
        </w:rPr>
      </w:pPr>
      <w:r>
        <w:rPr>
          <w:rFonts w:ascii="仿宋" w:eastAsia="仿宋" w:hAnsi="仿宋" w:hint="eastAsia"/>
          <w:sz w:val="28"/>
          <w:szCs w:val="28"/>
        </w:rPr>
        <w:t>1.严守政治纪律，敢于同错误思想、言论和行为作斗争，做</w:t>
      </w:r>
    </w:p>
    <w:p w:rsidR="00682711" w:rsidRDefault="004D7378">
      <w:pPr>
        <w:tabs>
          <w:tab w:val="left" w:pos="680"/>
        </w:tabs>
        <w:spacing w:line="460" w:lineRule="exact"/>
        <w:rPr>
          <w:rFonts w:ascii="仿宋" w:eastAsia="仿宋" w:hAnsi="仿宋"/>
          <w:sz w:val="28"/>
          <w:szCs w:val="28"/>
        </w:rPr>
      </w:pPr>
      <w:r>
        <w:rPr>
          <w:rFonts w:ascii="仿宋" w:eastAsia="仿宋" w:hAnsi="仿宋" w:hint="eastAsia"/>
          <w:sz w:val="28"/>
          <w:szCs w:val="28"/>
        </w:rPr>
        <w:t>到对党组织、团组织忠诚、立场坚定，禁止是非不清、信谣传谣。（4分）</w:t>
      </w:r>
    </w:p>
    <w:p w:rsidR="00682711" w:rsidRDefault="004D7378">
      <w:pPr>
        <w:tabs>
          <w:tab w:val="left" w:pos="680"/>
        </w:tabs>
        <w:spacing w:line="460" w:lineRule="exact"/>
        <w:ind w:firstLineChars="200" w:firstLine="560"/>
        <w:rPr>
          <w:rFonts w:ascii="仿宋" w:eastAsia="仿宋" w:hAnsi="仿宋"/>
          <w:sz w:val="28"/>
          <w:szCs w:val="28"/>
        </w:rPr>
      </w:pPr>
      <w:r>
        <w:rPr>
          <w:rFonts w:ascii="仿宋" w:eastAsia="仿宋" w:hAnsi="仿宋" w:hint="eastAsia"/>
          <w:sz w:val="28"/>
          <w:szCs w:val="28"/>
        </w:rPr>
        <w:t>2.坚持勤学笃行，对科学理论真学、真懂、真信，做到武装</w:t>
      </w:r>
    </w:p>
    <w:p w:rsidR="00682711" w:rsidRDefault="004D7378">
      <w:pPr>
        <w:tabs>
          <w:tab w:val="left" w:pos="680"/>
        </w:tabs>
        <w:spacing w:line="460" w:lineRule="exact"/>
        <w:rPr>
          <w:rFonts w:ascii="仿宋" w:eastAsia="仿宋" w:hAnsi="仿宋"/>
          <w:sz w:val="28"/>
          <w:szCs w:val="28"/>
        </w:rPr>
      </w:pPr>
      <w:r>
        <w:rPr>
          <w:rFonts w:ascii="仿宋" w:eastAsia="仿宋" w:hAnsi="仿宋" w:hint="eastAsia"/>
          <w:sz w:val="28"/>
          <w:szCs w:val="28"/>
        </w:rPr>
        <w:t>头脑、学以致用，禁止阳奉阴违、言行不一。（4分）</w:t>
      </w:r>
    </w:p>
    <w:p w:rsidR="00682711" w:rsidRDefault="004D7378">
      <w:pPr>
        <w:tabs>
          <w:tab w:val="left" w:pos="680"/>
        </w:tabs>
        <w:spacing w:line="460" w:lineRule="exact"/>
        <w:ind w:firstLineChars="200" w:firstLine="560"/>
        <w:rPr>
          <w:rFonts w:ascii="仿宋" w:eastAsia="仿宋" w:hAnsi="仿宋"/>
          <w:sz w:val="28"/>
          <w:szCs w:val="28"/>
        </w:rPr>
      </w:pPr>
      <w:r>
        <w:rPr>
          <w:rFonts w:ascii="仿宋" w:eastAsia="仿宋" w:hAnsi="仿宋" w:hint="eastAsia"/>
          <w:sz w:val="28"/>
          <w:szCs w:val="28"/>
        </w:rPr>
        <w:t>3.带头求真务实，始终保持奋发有为的精神状态，做到脚踏</w:t>
      </w:r>
    </w:p>
    <w:p w:rsidR="00682711" w:rsidRDefault="004D7378">
      <w:pPr>
        <w:tabs>
          <w:tab w:val="left" w:pos="680"/>
        </w:tabs>
        <w:spacing w:line="460" w:lineRule="exact"/>
        <w:rPr>
          <w:rFonts w:ascii="仿宋" w:eastAsia="仿宋" w:hAnsi="仿宋"/>
          <w:sz w:val="28"/>
          <w:szCs w:val="28"/>
        </w:rPr>
      </w:pPr>
      <w:r>
        <w:rPr>
          <w:rFonts w:ascii="仿宋" w:eastAsia="仿宋" w:hAnsi="仿宋" w:hint="eastAsia"/>
          <w:sz w:val="28"/>
          <w:szCs w:val="28"/>
        </w:rPr>
        <w:t>实地、开拓进取，禁止哗众取宠、夸夸其谈。（4分）</w:t>
      </w:r>
    </w:p>
    <w:p w:rsidR="00682711" w:rsidRDefault="004D7378">
      <w:pPr>
        <w:tabs>
          <w:tab w:val="left" w:pos="680"/>
        </w:tabs>
        <w:spacing w:line="460" w:lineRule="exact"/>
        <w:ind w:firstLineChars="200" w:firstLine="560"/>
        <w:rPr>
          <w:rFonts w:ascii="仿宋" w:eastAsia="仿宋" w:hAnsi="仿宋"/>
          <w:sz w:val="28"/>
          <w:szCs w:val="28"/>
        </w:rPr>
      </w:pPr>
      <w:r>
        <w:rPr>
          <w:rFonts w:ascii="仿宋" w:eastAsia="仿宋" w:hAnsi="仿宋" w:hint="eastAsia"/>
          <w:sz w:val="28"/>
          <w:szCs w:val="28"/>
        </w:rPr>
        <w:t>4.加强自我修养，树立正确的世界观、人生观、价值观，做</w:t>
      </w:r>
    </w:p>
    <w:p w:rsidR="00682711" w:rsidRDefault="004D7378">
      <w:pPr>
        <w:tabs>
          <w:tab w:val="left" w:pos="680"/>
        </w:tabs>
        <w:spacing w:line="460" w:lineRule="exact"/>
        <w:rPr>
          <w:rFonts w:ascii="仿宋" w:eastAsia="仿宋" w:hAnsi="仿宋"/>
          <w:sz w:val="28"/>
          <w:szCs w:val="28"/>
        </w:rPr>
      </w:pPr>
      <w:r>
        <w:rPr>
          <w:rFonts w:ascii="仿宋" w:eastAsia="仿宋" w:hAnsi="仿宋" w:hint="eastAsia"/>
          <w:sz w:val="28"/>
          <w:szCs w:val="28"/>
        </w:rPr>
        <w:t>到砥砺品格、茁壮心灵，禁止怯懦退让、随波逐流。（4分）</w:t>
      </w:r>
    </w:p>
    <w:p w:rsidR="00682711" w:rsidRDefault="004D7378">
      <w:pPr>
        <w:tabs>
          <w:tab w:val="left" w:pos="680"/>
        </w:tabs>
        <w:spacing w:line="460" w:lineRule="exact"/>
        <w:ind w:firstLineChars="200" w:firstLine="560"/>
        <w:rPr>
          <w:rFonts w:ascii="仿宋" w:eastAsia="仿宋" w:hAnsi="仿宋"/>
          <w:sz w:val="28"/>
          <w:szCs w:val="28"/>
        </w:rPr>
      </w:pPr>
      <w:r>
        <w:rPr>
          <w:rFonts w:ascii="仿宋" w:eastAsia="仿宋" w:hAnsi="仿宋" w:hint="eastAsia"/>
          <w:sz w:val="28"/>
          <w:szCs w:val="28"/>
        </w:rPr>
        <w:t>5.塑造良好形象，注意培养健康向上的生活情趣，做到慎独</w:t>
      </w:r>
    </w:p>
    <w:p w:rsidR="00682711" w:rsidRDefault="004D7378">
      <w:pPr>
        <w:tabs>
          <w:tab w:val="left" w:pos="680"/>
        </w:tabs>
        <w:spacing w:line="460" w:lineRule="exact"/>
        <w:rPr>
          <w:rFonts w:ascii="仿宋" w:eastAsia="仿宋" w:hAnsi="仿宋"/>
          <w:sz w:val="28"/>
          <w:szCs w:val="28"/>
        </w:rPr>
      </w:pPr>
      <w:r>
        <w:rPr>
          <w:rFonts w:ascii="仿宋" w:eastAsia="仿宋" w:hAnsi="仿宋" w:hint="eastAsia"/>
          <w:sz w:val="28"/>
          <w:szCs w:val="28"/>
        </w:rPr>
        <w:t>慎微、管住小节，禁止萎靡颓废、低级庸俗。（4分）</w:t>
      </w:r>
    </w:p>
    <w:p w:rsidR="00682711" w:rsidRDefault="004D7378">
      <w:pPr>
        <w:spacing w:line="460" w:lineRule="exact"/>
        <w:ind w:firstLineChars="200" w:firstLine="643"/>
        <w:jc w:val="left"/>
        <w:rPr>
          <w:rFonts w:ascii="黑体" w:eastAsia="黑体" w:hAnsi="黑体" w:cs="Times New Roman"/>
          <w:b/>
          <w:color w:val="000000"/>
          <w:sz w:val="32"/>
          <w:szCs w:val="30"/>
        </w:rPr>
      </w:pPr>
      <w:r>
        <w:rPr>
          <w:rFonts w:ascii="黑体" w:eastAsia="黑体" w:hAnsi="黑体" w:cs="Times New Roman" w:hint="eastAsia"/>
          <w:b/>
          <w:color w:val="000000"/>
          <w:sz w:val="32"/>
          <w:szCs w:val="30"/>
        </w:rPr>
        <w:t>五、其他</w:t>
      </w:r>
    </w:p>
    <w:p w:rsidR="00682711" w:rsidRDefault="004D7378">
      <w:pPr>
        <w:spacing w:line="460" w:lineRule="exact"/>
        <w:ind w:firstLineChars="200" w:firstLine="560"/>
        <w:rPr>
          <w:rFonts w:ascii="仿宋" w:eastAsia="仿宋" w:hAnsi="仿宋" w:cs="Times New Roman"/>
          <w:color w:val="000000"/>
          <w:sz w:val="28"/>
          <w:szCs w:val="30"/>
        </w:rPr>
      </w:pPr>
      <w:r>
        <w:rPr>
          <w:rFonts w:ascii="仿宋" w:eastAsia="仿宋" w:hAnsi="仿宋" w:cs="Times New Roman" w:hint="eastAsia"/>
          <w:color w:val="000000"/>
          <w:sz w:val="28"/>
          <w:szCs w:val="30"/>
        </w:rPr>
        <w:t>此项为附加项，如有以下情况，可在原有100分满分基础上另行加分，作为附加分：</w:t>
      </w:r>
    </w:p>
    <w:p w:rsidR="00682711" w:rsidRDefault="004D7378">
      <w:pPr>
        <w:spacing w:line="460" w:lineRule="exact"/>
        <w:ind w:firstLineChars="200" w:firstLine="560"/>
        <w:rPr>
          <w:rFonts w:ascii="仿宋" w:eastAsia="仿宋" w:hAnsi="仿宋" w:cs="Times New Roman"/>
          <w:color w:val="000000"/>
          <w:sz w:val="28"/>
          <w:szCs w:val="30"/>
        </w:rPr>
      </w:pPr>
      <w:r>
        <w:rPr>
          <w:rFonts w:ascii="仿宋" w:eastAsia="仿宋" w:hAnsi="仿宋" w:cs="Times New Roman" w:hint="eastAsia"/>
          <w:color w:val="000000"/>
          <w:sz w:val="28"/>
          <w:szCs w:val="30"/>
        </w:rPr>
        <w:t>1.在当年度全院或全校重大活动中有突出表现的，可加5分。</w:t>
      </w:r>
    </w:p>
    <w:p w:rsidR="00682711" w:rsidRDefault="004D7378">
      <w:pPr>
        <w:spacing w:line="460" w:lineRule="exact"/>
        <w:ind w:firstLineChars="200" w:firstLine="560"/>
        <w:rPr>
          <w:rFonts w:ascii="仿宋" w:eastAsia="仿宋" w:hAnsi="仿宋" w:cs="Times New Roman"/>
          <w:color w:val="000000"/>
          <w:sz w:val="28"/>
          <w:szCs w:val="30"/>
        </w:rPr>
      </w:pPr>
      <w:r>
        <w:rPr>
          <w:rFonts w:ascii="仿宋" w:eastAsia="仿宋" w:hAnsi="仿宋" w:cs="Times New Roman" w:hint="eastAsia"/>
          <w:color w:val="000000"/>
          <w:sz w:val="28"/>
          <w:szCs w:val="30"/>
        </w:rPr>
        <w:t>2.无故缺席院团委组织的各级各类团学组织活动一次及以上的个人取消评选资格。</w:t>
      </w:r>
    </w:p>
    <w:p w:rsidR="00682711" w:rsidRDefault="004D7378">
      <w:pPr>
        <w:spacing w:line="460" w:lineRule="exact"/>
        <w:ind w:firstLineChars="200" w:firstLine="643"/>
        <w:jc w:val="left"/>
        <w:rPr>
          <w:rFonts w:ascii="黑体" w:eastAsia="黑体" w:hAnsi="黑体" w:cs="Times New Roman"/>
          <w:b/>
          <w:color w:val="000000"/>
          <w:sz w:val="32"/>
          <w:szCs w:val="30"/>
        </w:rPr>
      </w:pPr>
      <w:r>
        <w:rPr>
          <w:rFonts w:ascii="黑体" w:eastAsia="黑体" w:hAnsi="黑体" w:cs="Times New Roman" w:hint="eastAsia"/>
          <w:b/>
          <w:color w:val="000000"/>
          <w:sz w:val="32"/>
          <w:szCs w:val="30"/>
        </w:rPr>
        <w:t>六、附则</w:t>
      </w:r>
    </w:p>
    <w:p w:rsidR="00682711" w:rsidRDefault="004D7378">
      <w:pPr>
        <w:spacing w:line="460" w:lineRule="exact"/>
        <w:ind w:firstLineChars="200" w:firstLine="560"/>
        <w:rPr>
          <w:rFonts w:ascii="仿宋" w:eastAsia="仿宋" w:hAnsi="仿宋" w:cs="Times New Roman"/>
          <w:color w:val="000000"/>
          <w:sz w:val="28"/>
          <w:szCs w:val="30"/>
        </w:rPr>
      </w:pPr>
      <w:r>
        <w:rPr>
          <w:rFonts w:ascii="仿宋" w:eastAsia="仿宋" w:hAnsi="仿宋" w:cs="Times New Roman" w:hint="eastAsia"/>
          <w:color w:val="000000"/>
          <w:sz w:val="28"/>
          <w:szCs w:val="30"/>
        </w:rPr>
        <w:t>1.第（一）至第（四）项为必备条件，未达到条件者不得参评。</w:t>
      </w:r>
    </w:p>
    <w:p w:rsidR="00682711" w:rsidRDefault="004D7378">
      <w:pPr>
        <w:spacing w:line="460" w:lineRule="exact"/>
        <w:ind w:firstLineChars="200" w:firstLine="560"/>
        <w:rPr>
          <w:rFonts w:ascii="仿宋" w:eastAsia="仿宋" w:hAnsi="仿宋" w:cs="Times New Roman"/>
          <w:color w:val="000000"/>
          <w:sz w:val="28"/>
          <w:szCs w:val="30"/>
        </w:rPr>
      </w:pPr>
      <w:r>
        <w:rPr>
          <w:rFonts w:ascii="仿宋" w:eastAsia="仿宋" w:hAnsi="仿宋" w:cs="Times New Roman" w:hint="eastAsia"/>
          <w:color w:val="000000"/>
          <w:sz w:val="28"/>
          <w:szCs w:val="30"/>
        </w:rPr>
        <w:lastRenderedPageBreak/>
        <w:t>2.参评团员上交申报材料需附个人成绩单，院团委将对参评团员成绩进行抽查。</w:t>
      </w:r>
    </w:p>
    <w:p w:rsidR="00682711" w:rsidRDefault="004D7378">
      <w:pPr>
        <w:spacing w:line="460" w:lineRule="exact"/>
        <w:ind w:firstLineChars="200" w:firstLine="560"/>
        <w:rPr>
          <w:rFonts w:ascii="仿宋" w:eastAsia="仿宋" w:hAnsi="仿宋" w:cs="Times New Roman"/>
          <w:color w:val="000000"/>
          <w:sz w:val="28"/>
          <w:szCs w:val="30"/>
        </w:rPr>
      </w:pPr>
      <w:r>
        <w:rPr>
          <w:rFonts w:ascii="仿宋" w:eastAsia="仿宋" w:hAnsi="仿宋" w:cs="Times New Roman" w:hint="eastAsia"/>
          <w:color w:val="000000"/>
          <w:sz w:val="28"/>
          <w:szCs w:val="30"/>
        </w:rPr>
        <w:t>以上办法的解释权归共青团中南财经政法大学公共管理学院委员会所有。</w:t>
      </w:r>
    </w:p>
    <w:p w:rsidR="00682711" w:rsidRDefault="004D7378">
      <w:pPr>
        <w:tabs>
          <w:tab w:val="left" w:pos="0"/>
        </w:tabs>
        <w:spacing w:line="460" w:lineRule="exact"/>
        <w:jc w:val="right"/>
        <w:rPr>
          <w:rFonts w:ascii="仿宋" w:eastAsia="仿宋" w:hAnsi="仿宋" w:cs="仿宋"/>
          <w:sz w:val="28"/>
          <w:szCs w:val="30"/>
        </w:rPr>
      </w:pPr>
      <w:r>
        <w:rPr>
          <w:rFonts w:ascii="仿宋" w:eastAsia="仿宋" w:hAnsi="仿宋" w:cs="仿宋" w:hint="eastAsia"/>
          <w:sz w:val="28"/>
          <w:szCs w:val="30"/>
        </w:rPr>
        <w:t>共青团中南财经政法大学</w:t>
      </w:r>
    </w:p>
    <w:p w:rsidR="00682711" w:rsidRDefault="004D7378">
      <w:pPr>
        <w:tabs>
          <w:tab w:val="left" w:pos="0"/>
        </w:tabs>
        <w:spacing w:line="460" w:lineRule="exact"/>
        <w:jc w:val="right"/>
        <w:rPr>
          <w:rFonts w:ascii="仿宋" w:eastAsia="仿宋" w:hAnsi="仿宋" w:cs="仿宋"/>
          <w:sz w:val="28"/>
          <w:szCs w:val="30"/>
        </w:rPr>
      </w:pPr>
      <w:r>
        <w:rPr>
          <w:rFonts w:ascii="仿宋" w:eastAsia="仿宋" w:hAnsi="仿宋" w:cs="仿宋" w:hint="eastAsia"/>
          <w:sz w:val="28"/>
          <w:szCs w:val="30"/>
        </w:rPr>
        <w:t>公共管理学院委员会</w:t>
      </w:r>
    </w:p>
    <w:p w:rsidR="00682711" w:rsidRDefault="004D7378">
      <w:pPr>
        <w:tabs>
          <w:tab w:val="left" w:pos="0"/>
        </w:tabs>
        <w:spacing w:line="460" w:lineRule="exact"/>
        <w:jc w:val="right"/>
        <w:rPr>
          <w:rFonts w:ascii="仿宋" w:eastAsia="仿宋" w:hAnsi="仿宋" w:cs="仿宋"/>
          <w:sz w:val="28"/>
          <w:szCs w:val="30"/>
        </w:rPr>
      </w:pPr>
      <w:r>
        <w:rPr>
          <w:rFonts w:ascii="仿宋" w:eastAsia="仿宋" w:hAnsi="仿宋" w:cs="仿宋" w:hint="eastAsia"/>
          <w:sz w:val="28"/>
          <w:szCs w:val="30"/>
        </w:rPr>
        <w:t>2021年4月2</w:t>
      </w:r>
      <w:r w:rsidR="009D2022">
        <w:rPr>
          <w:rFonts w:ascii="仿宋" w:eastAsia="仿宋" w:hAnsi="仿宋" w:cs="仿宋" w:hint="eastAsia"/>
          <w:sz w:val="28"/>
          <w:szCs w:val="30"/>
        </w:rPr>
        <w:t>5</w:t>
      </w:r>
      <w:bookmarkStart w:id="0" w:name="_GoBack"/>
      <w:bookmarkEnd w:id="0"/>
      <w:r>
        <w:rPr>
          <w:rFonts w:ascii="仿宋" w:eastAsia="仿宋" w:hAnsi="仿宋" w:cs="仿宋" w:hint="eastAsia"/>
          <w:sz w:val="28"/>
          <w:szCs w:val="30"/>
        </w:rPr>
        <w:t>日</w:t>
      </w:r>
    </w:p>
    <w:p w:rsidR="00682711" w:rsidRDefault="004D7378">
      <w:pPr>
        <w:widowControl/>
        <w:spacing w:line="460" w:lineRule="exact"/>
        <w:ind w:firstLineChars="200" w:firstLine="480"/>
        <w:jc w:val="center"/>
        <w:rPr>
          <w:rFonts w:ascii="宋体" w:eastAsia="宋体" w:hAnsi="宋体" w:cs="宋体"/>
          <w:color w:val="333333"/>
          <w:kern w:val="0"/>
          <w:szCs w:val="21"/>
        </w:rPr>
      </w:pPr>
      <w:r>
        <w:rPr>
          <w:rFonts w:ascii="仿宋" w:eastAsia="仿宋" w:hAnsi="仿宋" w:cs="Times New Roman" w:hint="eastAsia"/>
          <w:color w:val="000000"/>
          <w:sz w:val="24"/>
          <w:szCs w:val="28"/>
        </w:rPr>
        <w:br w:type="page"/>
      </w:r>
      <w:r>
        <w:rPr>
          <w:rFonts w:ascii="仿宋" w:eastAsia="仿宋" w:hAnsi="仿宋" w:cs="宋体" w:hint="eastAsia"/>
          <w:b/>
          <w:bCs/>
          <w:color w:val="333333"/>
          <w:kern w:val="0"/>
          <w:sz w:val="30"/>
          <w:szCs w:val="30"/>
        </w:rPr>
        <w:lastRenderedPageBreak/>
        <w:t>“团校培训班优秀学员”申报表</w:t>
      </w:r>
    </w:p>
    <w:tbl>
      <w:tblPr>
        <w:tblW w:w="8475" w:type="dxa"/>
        <w:tblCellSpacing w:w="0"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98"/>
        <w:gridCol w:w="899"/>
        <w:gridCol w:w="328"/>
        <w:gridCol w:w="884"/>
        <w:gridCol w:w="880"/>
        <w:gridCol w:w="525"/>
        <w:gridCol w:w="516"/>
        <w:gridCol w:w="374"/>
        <w:gridCol w:w="715"/>
        <w:gridCol w:w="1408"/>
        <w:gridCol w:w="1048"/>
      </w:tblGrid>
      <w:tr w:rsidR="00682711">
        <w:trPr>
          <w:trHeight w:val="450"/>
          <w:tblCellSpacing w:w="0" w:type="dxa"/>
        </w:trPr>
        <w:tc>
          <w:tcPr>
            <w:tcW w:w="8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682711" w:rsidRDefault="004D7378">
            <w:pPr>
              <w:widowControl/>
              <w:wordWrap w:val="0"/>
              <w:spacing w:line="300" w:lineRule="exact"/>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 xml:space="preserve">姓 </w:t>
            </w:r>
            <w:r>
              <w:rPr>
                <w:rFonts w:ascii="Calibri" w:eastAsia="仿宋" w:hAnsi="Calibri" w:cs="Calibri"/>
                <w:color w:val="333333"/>
                <w:kern w:val="0"/>
                <w:sz w:val="24"/>
                <w:szCs w:val="24"/>
              </w:rPr>
              <w:t> </w:t>
            </w:r>
            <w:r>
              <w:rPr>
                <w:rFonts w:ascii="仿宋" w:eastAsia="仿宋" w:hAnsi="仿宋" w:cs="宋体" w:hint="eastAsia"/>
                <w:color w:val="333333"/>
                <w:kern w:val="0"/>
                <w:sz w:val="24"/>
                <w:szCs w:val="24"/>
              </w:rPr>
              <w:t>名</w:t>
            </w:r>
          </w:p>
        </w:tc>
        <w:tc>
          <w:tcPr>
            <w:tcW w:w="1227"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682711" w:rsidRDefault="00682711">
            <w:pPr>
              <w:widowControl/>
              <w:jc w:val="left"/>
              <w:rPr>
                <w:rFonts w:ascii="宋体" w:eastAsia="宋体" w:hAnsi="宋体" w:cs="宋体"/>
                <w:color w:val="333333"/>
                <w:kern w:val="0"/>
                <w:sz w:val="18"/>
                <w:szCs w:val="18"/>
              </w:rPr>
            </w:pPr>
          </w:p>
        </w:tc>
        <w:tc>
          <w:tcPr>
            <w:tcW w:w="884"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682711" w:rsidRDefault="004D7378">
            <w:pPr>
              <w:widowControl/>
              <w:wordWrap w:val="0"/>
              <w:spacing w:line="300" w:lineRule="exact"/>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 xml:space="preserve">性 </w:t>
            </w:r>
            <w:r>
              <w:rPr>
                <w:rFonts w:ascii="Calibri" w:eastAsia="仿宋" w:hAnsi="Calibri" w:cs="Calibri"/>
                <w:color w:val="333333"/>
                <w:kern w:val="0"/>
                <w:sz w:val="24"/>
                <w:szCs w:val="24"/>
              </w:rPr>
              <w:t> </w:t>
            </w:r>
            <w:r>
              <w:rPr>
                <w:rFonts w:ascii="仿宋" w:eastAsia="仿宋" w:hAnsi="仿宋" w:cs="宋体" w:hint="eastAsia"/>
                <w:color w:val="333333"/>
                <w:kern w:val="0"/>
                <w:sz w:val="24"/>
                <w:szCs w:val="24"/>
              </w:rPr>
              <w:t>别</w:t>
            </w:r>
          </w:p>
        </w:tc>
        <w:tc>
          <w:tcPr>
            <w:tcW w:w="8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682711" w:rsidRDefault="00682711">
            <w:pPr>
              <w:widowControl/>
              <w:jc w:val="left"/>
              <w:rPr>
                <w:rFonts w:ascii="宋体" w:eastAsia="宋体" w:hAnsi="宋体" w:cs="宋体"/>
                <w:color w:val="333333"/>
                <w:kern w:val="0"/>
                <w:sz w:val="18"/>
                <w:szCs w:val="18"/>
              </w:rPr>
            </w:pPr>
          </w:p>
        </w:tc>
        <w:tc>
          <w:tcPr>
            <w:tcW w:w="1041"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682711" w:rsidRDefault="004D7378">
            <w:pPr>
              <w:widowControl/>
              <w:wordWrap w:val="0"/>
              <w:spacing w:line="300" w:lineRule="exact"/>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 xml:space="preserve">年 </w:t>
            </w:r>
            <w:r>
              <w:rPr>
                <w:rFonts w:ascii="Calibri" w:eastAsia="仿宋" w:hAnsi="Calibri" w:cs="Calibri"/>
                <w:color w:val="333333"/>
                <w:kern w:val="0"/>
                <w:sz w:val="24"/>
                <w:szCs w:val="24"/>
              </w:rPr>
              <w:t> </w:t>
            </w:r>
            <w:r>
              <w:rPr>
                <w:rFonts w:ascii="仿宋" w:eastAsia="仿宋" w:hAnsi="仿宋" w:cs="宋体" w:hint="eastAsia"/>
                <w:color w:val="333333"/>
                <w:kern w:val="0"/>
                <w:sz w:val="24"/>
                <w:szCs w:val="24"/>
              </w:rPr>
              <w:t>龄</w:t>
            </w:r>
          </w:p>
        </w:tc>
        <w:tc>
          <w:tcPr>
            <w:tcW w:w="1089"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682711" w:rsidRDefault="00682711">
            <w:pPr>
              <w:widowControl/>
              <w:jc w:val="left"/>
              <w:rPr>
                <w:rFonts w:ascii="宋体" w:eastAsia="宋体" w:hAnsi="宋体" w:cs="宋体"/>
                <w:color w:val="333333"/>
                <w:kern w:val="0"/>
                <w:sz w:val="18"/>
                <w:szCs w:val="18"/>
              </w:rPr>
            </w:pPr>
          </w:p>
        </w:tc>
        <w:tc>
          <w:tcPr>
            <w:tcW w:w="1408"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682711" w:rsidRDefault="004D7378">
            <w:pPr>
              <w:widowControl/>
              <w:wordWrap w:val="0"/>
              <w:spacing w:line="300" w:lineRule="exact"/>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政治面貌</w:t>
            </w:r>
          </w:p>
        </w:tc>
        <w:tc>
          <w:tcPr>
            <w:tcW w:w="1048"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tcPr>
          <w:p w:rsidR="00682711" w:rsidRDefault="00682711">
            <w:pPr>
              <w:widowControl/>
              <w:jc w:val="left"/>
              <w:rPr>
                <w:rFonts w:ascii="宋体" w:eastAsia="宋体" w:hAnsi="宋体" w:cs="宋体"/>
                <w:color w:val="333333"/>
                <w:kern w:val="0"/>
                <w:sz w:val="18"/>
                <w:szCs w:val="18"/>
              </w:rPr>
            </w:pPr>
          </w:p>
        </w:tc>
      </w:tr>
      <w:tr w:rsidR="00682711">
        <w:trPr>
          <w:trHeight w:val="465"/>
          <w:tblCellSpacing w:w="0" w:type="dxa"/>
        </w:trPr>
        <w:tc>
          <w:tcPr>
            <w:tcW w:w="1797" w:type="dxa"/>
            <w:gridSpan w:val="2"/>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682711" w:rsidRDefault="004D7378">
            <w:pPr>
              <w:widowControl/>
              <w:wordWrap w:val="0"/>
              <w:spacing w:line="300" w:lineRule="exact"/>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所在团校培训班</w:t>
            </w:r>
          </w:p>
        </w:tc>
        <w:tc>
          <w:tcPr>
            <w:tcW w:w="4222" w:type="dxa"/>
            <w:gridSpan w:val="7"/>
            <w:tcBorders>
              <w:top w:val="nil"/>
              <w:left w:val="nil"/>
              <w:bottom w:val="single" w:sz="6" w:space="0" w:color="auto"/>
              <w:right w:val="single" w:sz="6" w:space="0" w:color="auto"/>
            </w:tcBorders>
            <w:tcMar>
              <w:top w:w="0" w:type="dxa"/>
              <w:left w:w="105" w:type="dxa"/>
              <w:bottom w:w="0" w:type="dxa"/>
              <w:right w:w="105" w:type="dxa"/>
            </w:tcMar>
            <w:vAlign w:val="center"/>
          </w:tcPr>
          <w:p w:rsidR="00682711" w:rsidRDefault="00682711">
            <w:pPr>
              <w:widowControl/>
              <w:jc w:val="left"/>
              <w:rPr>
                <w:rFonts w:ascii="宋体" w:eastAsia="宋体" w:hAnsi="宋体" w:cs="宋体"/>
                <w:color w:val="333333"/>
                <w:kern w:val="0"/>
                <w:sz w:val="18"/>
                <w:szCs w:val="18"/>
              </w:rPr>
            </w:pPr>
          </w:p>
        </w:tc>
        <w:tc>
          <w:tcPr>
            <w:tcW w:w="1408" w:type="dxa"/>
            <w:tcBorders>
              <w:top w:val="nil"/>
              <w:left w:val="nil"/>
              <w:bottom w:val="single" w:sz="6" w:space="0" w:color="auto"/>
              <w:right w:val="single" w:sz="6" w:space="0" w:color="auto"/>
            </w:tcBorders>
            <w:tcMar>
              <w:top w:w="0" w:type="dxa"/>
              <w:left w:w="105" w:type="dxa"/>
              <w:bottom w:w="0" w:type="dxa"/>
              <w:right w:w="105" w:type="dxa"/>
            </w:tcMar>
            <w:vAlign w:val="center"/>
          </w:tcPr>
          <w:p w:rsidR="00682711" w:rsidRDefault="004D7378">
            <w:pPr>
              <w:widowControl/>
              <w:wordWrap w:val="0"/>
              <w:spacing w:line="300" w:lineRule="exact"/>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现任职务</w:t>
            </w:r>
          </w:p>
        </w:tc>
        <w:tc>
          <w:tcPr>
            <w:tcW w:w="1048" w:type="dxa"/>
            <w:tcBorders>
              <w:top w:val="nil"/>
              <w:left w:val="nil"/>
              <w:bottom w:val="single" w:sz="6" w:space="0" w:color="auto"/>
              <w:right w:val="single" w:sz="6" w:space="0" w:color="auto"/>
            </w:tcBorders>
            <w:tcMar>
              <w:top w:w="0" w:type="dxa"/>
              <w:left w:w="105" w:type="dxa"/>
              <w:bottom w:w="0" w:type="dxa"/>
              <w:right w:w="105" w:type="dxa"/>
            </w:tcMar>
            <w:vAlign w:val="center"/>
          </w:tcPr>
          <w:p w:rsidR="00682711" w:rsidRDefault="00682711">
            <w:pPr>
              <w:widowControl/>
              <w:jc w:val="left"/>
              <w:rPr>
                <w:rFonts w:ascii="宋体" w:eastAsia="宋体" w:hAnsi="宋体" w:cs="宋体"/>
                <w:color w:val="333333"/>
                <w:kern w:val="0"/>
                <w:sz w:val="18"/>
                <w:szCs w:val="18"/>
              </w:rPr>
            </w:pPr>
          </w:p>
        </w:tc>
      </w:tr>
      <w:tr w:rsidR="00682711">
        <w:trPr>
          <w:cantSplit/>
          <w:trHeight w:val="3656"/>
          <w:tblCellSpacing w:w="0" w:type="dxa"/>
        </w:trPr>
        <w:tc>
          <w:tcPr>
            <w:tcW w:w="898"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682711" w:rsidRDefault="004D7378">
            <w:pPr>
              <w:widowControl/>
              <w:spacing w:line="360" w:lineRule="exact"/>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 xml:space="preserve">主 </w:t>
            </w:r>
          </w:p>
          <w:p w:rsidR="00682711" w:rsidRDefault="004D7378">
            <w:pPr>
              <w:widowControl/>
              <w:spacing w:line="360" w:lineRule="exact"/>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要</w:t>
            </w:r>
          </w:p>
          <w:p w:rsidR="00682711" w:rsidRDefault="004D7378">
            <w:pPr>
              <w:widowControl/>
              <w:spacing w:line="360" w:lineRule="exact"/>
              <w:jc w:val="center"/>
              <w:rPr>
                <w:rFonts w:ascii="Calibri" w:eastAsia="仿宋" w:hAnsi="Calibri" w:cs="Calibri"/>
                <w:color w:val="333333"/>
                <w:kern w:val="0"/>
                <w:sz w:val="24"/>
                <w:szCs w:val="24"/>
              </w:rPr>
            </w:pPr>
            <w:r>
              <w:rPr>
                <w:rFonts w:ascii="仿宋" w:eastAsia="仿宋" w:hAnsi="仿宋" w:cs="宋体" w:hint="eastAsia"/>
                <w:color w:val="333333"/>
                <w:kern w:val="0"/>
                <w:sz w:val="24"/>
                <w:szCs w:val="24"/>
              </w:rPr>
              <w:t>事</w:t>
            </w:r>
          </w:p>
          <w:p w:rsidR="00682711" w:rsidRDefault="004D7378">
            <w:pPr>
              <w:widowControl/>
              <w:spacing w:line="360" w:lineRule="exact"/>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迹</w:t>
            </w:r>
          </w:p>
        </w:tc>
        <w:tc>
          <w:tcPr>
            <w:tcW w:w="7577" w:type="dxa"/>
            <w:gridSpan w:val="10"/>
            <w:tcBorders>
              <w:top w:val="nil"/>
              <w:left w:val="nil"/>
              <w:bottom w:val="single" w:sz="6" w:space="0" w:color="auto"/>
              <w:right w:val="single" w:sz="6" w:space="0" w:color="auto"/>
            </w:tcBorders>
            <w:tcMar>
              <w:top w:w="0" w:type="dxa"/>
              <w:left w:w="105" w:type="dxa"/>
              <w:bottom w:w="0" w:type="dxa"/>
              <w:right w:w="105" w:type="dxa"/>
            </w:tcMar>
            <w:vAlign w:val="center"/>
          </w:tcPr>
          <w:p w:rsidR="00682711" w:rsidRDefault="00682711">
            <w:pPr>
              <w:widowControl/>
              <w:jc w:val="left"/>
              <w:rPr>
                <w:rFonts w:ascii="宋体" w:eastAsia="宋体" w:hAnsi="宋体" w:cs="宋体"/>
                <w:color w:val="333333"/>
                <w:kern w:val="0"/>
                <w:sz w:val="18"/>
                <w:szCs w:val="18"/>
              </w:rPr>
            </w:pPr>
          </w:p>
        </w:tc>
      </w:tr>
      <w:tr w:rsidR="00682711">
        <w:trPr>
          <w:cantSplit/>
          <w:trHeight w:val="3063"/>
          <w:tblCellSpacing w:w="0" w:type="dxa"/>
        </w:trPr>
        <w:tc>
          <w:tcPr>
            <w:tcW w:w="898"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682711" w:rsidRDefault="004D7378">
            <w:pPr>
              <w:widowControl/>
              <w:spacing w:line="360" w:lineRule="exact"/>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曾</w:t>
            </w:r>
          </w:p>
          <w:p w:rsidR="00682711" w:rsidRDefault="004D7378">
            <w:pPr>
              <w:widowControl/>
              <w:spacing w:line="360" w:lineRule="exact"/>
              <w:jc w:val="center"/>
              <w:rPr>
                <w:rFonts w:ascii="Calibri" w:eastAsia="仿宋" w:hAnsi="Calibri" w:cs="Calibri"/>
                <w:color w:val="333333"/>
                <w:kern w:val="0"/>
                <w:sz w:val="24"/>
                <w:szCs w:val="24"/>
              </w:rPr>
            </w:pPr>
            <w:r>
              <w:rPr>
                <w:rFonts w:ascii="仿宋" w:eastAsia="仿宋" w:hAnsi="仿宋" w:cs="宋体" w:hint="eastAsia"/>
                <w:color w:val="333333"/>
                <w:kern w:val="0"/>
                <w:sz w:val="24"/>
                <w:szCs w:val="24"/>
              </w:rPr>
              <w:t>获</w:t>
            </w:r>
          </w:p>
          <w:p w:rsidR="00682711" w:rsidRDefault="004D7378">
            <w:pPr>
              <w:widowControl/>
              <w:spacing w:line="360" w:lineRule="exact"/>
              <w:jc w:val="center"/>
              <w:rPr>
                <w:rFonts w:ascii="Calibri" w:eastAsia="仿宋" w:hAnsi="Calibri" w:cs="Calibri"/>
                <w:color w:val="333333"/>
                <w:kern w:val="0"/>
                <w:sz w:val="24"/>
                <w:szCs w:val="24"/>
              </w:rPr>
            </w:pPr>
            <w:r>
              <w:rPr>
                <w:rFonts w:ascii="仿宋" w:eastAsia="仿宋" w:hAnsi="仿宋" w:cs="宋体" w:hint="eastAsia"/>
                <w:color w:val="333333"/>
                <w:kern w:val="0"/>
                <w:sz w:val="24"/>
                <w:szCs w:val="24"/>
              </w:rPr>
              <w:t>奖</w:t>
            </w:r>
          </w:p>
          <w:p w:rsidR="00682711" w:rsidRDefault="004D7378">
            <w:pPr>
              <w:widowControl/>
              <w:wordWrap w:val="0"/>
              <w:spacing w:line="360" w:lineRule="exact"/>
              <w:jc w:val="center"/>
              <w:rPr>
                <w:rFonts w:ascii="宋体" w:eastAsia="宋体" w:hAnsi="宋体" w:cs="宋体"/>
                <w:color w:val="333333"/>
                <w:kern w:val="0"/>
                <w:sz w:val="18"/>
                <w:szCs w:val="18"/>
              </w:rPr>
            </w:pPr>
            <w:proofErr w:type="gramStart"/>
            <w:r>
              <w:rPr>
                <w:rFonts w:ascii="仿宋" w:eastAsia="仿宋" w:hAnsi="仿宋" w:cs="宋体" w:hint="eastAsia"/>
                <w:color w:val="333333"/>
                <w:kern w:val="0"/>
                <w:sz w:val="24"/>
                <w:szCs w:val="24"/>
              </w:rPr>
              <w:t>励</w:t>
            </w:r>
            <w:proofErr w:type="gramEnd"/>
          </w:p>
        </w:tc>
        <w:tc>
          <w:tcPr>
            <w:tcW w:w="7577" w:type="dxa"/>
            <w:gridSpan w:val="10"/>
            <w:tcBorders>
              <w:top w:val="nil"/>
              <w:left w:val="nil"/>
              <w:bottom w:val="single" w:sz="6" w:space="0" w:color="auto"/>
              <w:right w:val="single" w:sz="6" w:space="0" w:color="auto"/>
            </w:tcBorders>
            <w:tcMar>
              <w:top w:w="0" w:type="dxa"/>
              <w:left w:w="105" w:type="dxa"/>
              <w:bottom w:w="0" w:type="dxa"/>
              <w:right w:w="105" w:type="dxa"/>
            </w:tcMar>
            <w:vAlign w:val="center"/>
          </w:tcPr>
          <w:p w:rsidR="00682711" w:rsidRDefault="00682711">
            <w:pPr>
              <w:widowControl/>
              <w:jc w:val="left"/>
              <w:rPr>
                <w:rFonts w:ascii="宋体" w:eastAsia="宋体" w:hAnsi="宋体" w:cs="宋体"/>
                <w:color w:val="333333"/>
                <w:kern w:val="0"/>
                <w:sz w:val="18"/>
                <w:szCs w:val="18"/>
              </w:rPr>
            </w:pPr>
          </w:p>
        </w:tc>
      </w:tr>
      <w:tr w:rsidR="00682711">
        <w:trPr>
          <w:cantSplit/>
          <w:trHeight w:val="2731"/>
          <w:tblCellSpacing w:w="0" w:type="dxa"/>
        </w:trPr>
        <w:tc>
          <w:tcPr>
            <w:tcW w:w="898" w:type="dxa"/>
            <w:tcBorders>
              <w:top w:val="nil"/>
              <w:left w:val="single" w:sz="6" w:space="0" w:color="auto"/>
              <w:bottom w:val="single" w:sz="6" w:space="0" w:color="auto"/>
              <w:right w:val="single" w:sz="6" w:space="0" w:color="auto"/>
            </w:tcBorders>
            <w:tcMar>
              <w:top w:w="0" w:type="dxa"/>
              <w:left w:w="105" w:type="dxa"/>
              <w:bottom w:w="0" w:type="dxa"/>
              <w:right w:w="105" w:type="dxa"/>
            </w:tcMar>
            <w:textDirection w:val="tbRlV"/>
            <w:vAlign w:val="center"/>
          </w:tcPr>
          <w:p w:rsidR="00682711" w:rsidRDefault="004D7378">
            <w:pPr>
              <w:widowControl/>
              <w:wordWrap w:val="0"/>
              <w:spacing w:line="360" w:lineRule="exact"/>
              <w:ind w:left="113" w:right="113"/>
              <w:jc w:val="center"/>
              <w:rPr>
                <w:rFonts w:ascii="仿宋" w:eastAsia="仿宋" w:hAnsi="仿宋" w:cs="宋体"/>
                <w:color w:val="333333"/>
                <w:kern w:val="0"/>
                <w:sz w:val="24"/>
                <w:szCs w:val="24"/>
              </w:rPr>
            </w:pPr>
            <w:r>
              <w:rPr>
                <w:rFonts w:ascii="仿宋" w:eastAsia="仿宋" w:hAnsi="仿宋" w:cs="宋体" w:hint="eastAsia"/>
                <w:color w:val="333333"/>
                <w:kern w:val="0"/>
                <w:sz w:val="24"/>
                <w:szCs w:val="24"/>
              </w:rPr>
              <w:t>部门意见</w:t>
            </w:r>
          </w:p>
        </w:tc>
        <w:tc>
          <w:tcPr>
            <w:tcW w:w="3516" w:type="dxa"/>
            <w:gridSpan w:val="5"/>
            <w:tcBorders>
              <w:top w:val="nil"/>
              <w:left w:val="nil"/>
              <w:bottom w:val="single" w:sz="6" w:space="0" w:color="auto"/>
              <w:right w:val="single" w:sz="6" w:space="0" w:color="auto"/>
            </w:tcBorders>
            <w:tcMar>
              <w:top w:w="0" w:type="dxa"/>
              <w:left w:w="105" w:type="dxa"/>
              <w:bottom w:w="0" w:type="dxa"/>
              <w:right w:w="105" w:type="dxa"/>
            </w:tcMar>
            <w:vAlign w:val="center"/>
          </w:tcPr>
          <w:p w:rsidR="00682711" w:rsidRDefault="004D7378">
            <w:pPr>
              <w:widowControl/>
              <w:wordWrap w:val="0"/>
              <w:spacing w:line="360" w:lineRule="exact"/>
              <w:ind w:firstLine="840"/>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部长签字：</w:t>
            </w:r>
          </w:p>
          <w:p w:rsidR="00682711" w:rsidRDefault="004D7378">
            <w:pPr>
              <w:widowControl/>
              <w:wordWrap w:val="0"/>
              <w:spacing w:line="360" w:lineRule="exact"/>
              <w:ind w:firstLine="1440"/>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 xml:space="preserve">年 </w:t>
            </w:r>
            <w:r>
              <w:rPr>
                <w:rFonts w:ascii="Calibri" w:eastAsia="仿宋" w:hAnsi="Calibri" w:cs="Calibri"/>
                <w:color w:val="333333"/>
                <w:kern w:val="0"/>
                <w:sz w:val="24"/>
                <w:szCs w:val="24"/>
              </w:rPr>
              <w:t> </w:t>
            </w:r>
            <w:r>
              <w:rPr>
                <w:rFonts w:ascii="仿宋" w:eastAsia="仿宋" w:hAnsi="仿宋" w:cs="宋体" w:hint="eastAsia"/>
                <w:color w:val="333333"/>
                <w:kern w:val="0"/>
                <w:sz w:val="24"/>
                <w:szCs w:val="24"/>
              </w:rPr>
              <w:t xml:space="preserve">月 </w:t>
            </w:r>
            <w:r>
              <w:rPr>
                <w:rFonts w:ascii="Calibri" w:eastAsia="仿宋" w:hAnsi="Calibri" w:cs="Calibri"/>
                <w:color w:val="333333"/>
                <w:kern w:val="0"/>
                <w:sz w:val="24"/>
                <w:szCs w:val="24"/>
              </w:rPr>
              <w:t> </w:t>
            </w:r>
            <w:r>
              <w:rPr>
                <w:rFonts w:ascii="仿宋" w:eastAsia="仿宋" w:hAnsi="仿宋" w:cs="宋体" w:hint="eastAsia"/>
                <w:color w:val="333333"/>
                <w:kern w:val="0"/>
                <w:sz w:val="24"/>
                <w:szCs w:val="24"/>
              </w:rPr>
              <w:t>日</w:t>
            </w:r>
          </w:p>
        </w:tc>
        <w:tc>
          <w:tcPr>
            <w:tcW w:w="890" w:type="dxa"/>
            <w:gridSpan w:val="2"/>
            <w:tcBorders>
              <w:top w:val="nil"/>
              <w:left w:val="nil"/>
              <w:bottom w:val="single" w:sz="6" w:space="0" w:color="auto"/>
              <w:right w:val="single" w:sz="6" w:space="0" w:color="auto"/>
            </w:tcBorders>
            <w:tcMar>
              <w:top w:w="0" w:type="dxa"/>
              <w:left w:w="105" w:type="dxa"/>
              <w:bottom w:w="0" w:type="dxa"/>
              <w:right w:w="105" w:type="dxa"/>
            </w:tcMar>
            <w:vAlign w:val="center"/>
          </w:tcPr>
          <w:p w:rsidR="00682711" w:rsidRDefault="004D7378">
            <w:pPr>
              <w:widowControl/>
              <w:wordWrap w:val="0"/>
              <w:spacing w:line="360" w:lineRule="exact"/>
              <w:ind w:left="120" w:right="120"/>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分团委意见</w:t>
            </w:r>
          </w:p>
        </w:tc>
        <w:tc>
          <w:tcPr>
            <w:tcW w:w="3171" w:type="dxa"/>
            <w:gridSpan w:val="3"/>
            <w:tcBorders>
              <w:top w:val="nil"/>
              <w:left w:val="nil"/>
              <w:bottom w:val="single" w:sz="6" w:space="0" w:color="auto"/>
              <w:right w:val="single" w:sz="6" w:space="0" w:color="auto"/>
            </w:tcBorders>
            <w:tcMar>
              <w:top w:w="0" w:type="dxa"/>
              <w:left w:w="105" w:type="dxa"/>
              <w:bottom w:w="0" w:type="dxa"/>
              <w:right w:w="105" w:type="dxa"/>
            </w:tcMar>
            <w:vAlign w:val="center"/>
          </w:tcPr>
          <w:p w:rsidR="00682711" w:rsidRDefault="004D7378">
            <w:pPr>
              <w:widowControl/>
              <w:wordWrap w:val="0"/>
              <w:spacing w:line="360" w:lineRule="exact"/>
              <w:ind w:firstLine="360"/>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（签章）：</w:t>
            </w:r>
          </w:p>
          <w:p w:rsidR="00682711" w:rsidRDefault="004D7378">
            <w:pPr>
              <w:widowControl/>
              <w:wordWrap w:val="0"/>
              <w:spacing w:line="360" w:lineRule="exact"/>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 xml:space="preserve">年 </w:t>
            </w:r>
            <w:r>
              <w:rPr>
                <w:rFonts w:ascii="Calibri" w:eastAsia="仿宋" w:hAnsi="Calibri" w:cs="Calibri"/>
                <w:color w:val="333333"/>
                <w:kern w:val="0"/>
                <w:sz w:val="24"/>
                <w:szCs w:val="24"/>
              </w:rPr>
              <w:t> </w:t>
            </w:r>
            <w:r>
              <w:rPr>
                <w:rFonts w:ascii="仿宋" w:eastAsia="仿宋" w:hAnsi="仿宋" w:cs="宋体" w:hint="eastAsia"/>
                <w:color w:val="333333"/>
                <w:kern w:val="0"/>
                <w:sz w:val="24"/>
                <w:szCs w:val="24"/>
              </w:rPr>
              <w:t xml:space="preserve">月 </w:t>
            </w:r>
            <w:r>
              <w:rPr>
                <w:rFonts w:ascii="Calibri" w:eastAsia="仿宋" w:hAnsi="Calibri" w:cs="Calibri"/>
                <w:color w:val="333333"/>
                <w:kern w:val="0"/>
                <w:sz w:val="24"/>
                <w:szCs w:val="24"/>
              </w:rPr>
              <w:t> </w:t>
            </w:r>
            <w:r>
              <w:rPr>
                <w:rFonts w:ascii="仿宋" w:eastAsia="仿宋" w:hAnsi="仿宋" w:cs="宋体" w:hint="eastAsia"/>
                <w:color w:val="333333"/>
                <w:kern w:val="0"/>
                <w:sz w:val="24"/>
                <w:szCs w:val="24"/>
              </w:rPr>
              <w:t>日</w:t>
            </w:r>
          </w:p>
        </w:tc>
      </w:tr>
      <w:tr w:rsidR="00682711">
        <w:trPr>
          <w:cantSplit/>
          <w:trHeight w:val="720"/>
          <w:tblCellSpacing w:w="0" w:type="dxa"/>
        </w:trPr>
        <w:tc>
          <w:tcPr>
            <w:tcW w:w="898"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tcPr>
          <w:p w:rsidR="00682711" w:rsidRDefault="004D7378">
            <w:pPr>
              <w:widowControl/>
              <w:wordWrap w:val="0"/>
              <w:spacing w:line="360" w:lineRule="exact"/>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备</w:t>
            </w:r>
          </w:p>
          <w:p w:rsidR="00682711" w:rsidRDefault="004D7378">
            <w:pPr>
              <w:widowControl/>
              <w:wordWrap w:val="0"/>
              <w:spacing w:line="360" w:lineRule="exact"/>
              <w:jc w:val="center"/>
              <w:rPr>
                <w:rFonts w:ascii="宋体" w:eastAsia="宋体" w:hAnsi="宋体" w:cs="宋体"/>
                <w:color w:val="333333"/>
                <w:kern w:val="0"/>
                <w:sz w:val="18"/>
                <w:szCs w:val="18"/>
              </w:rPr>
            </w:pPr>
            <w:r>
              <w:rPr>
                <w:rFonts w:ascii="仿宋" w:eastAsia="仿宋" w:hAnsi="仿宋" w:cs="宋体" w:hint="eastAsia"/>
                <w:color w:val="333333"/>
                <w:kern w:val="0"/>
                <w:sz w:val="24"/>
                <w:szCs w:val="24"/>
              </w:rPr>
              <w:t>注</w:t>
            </w:r>
          </w:p>
        </w:tc>
        <w:tc>
          <w:tcPr>
            <w:tcW w:w="7577" w:type="dxa"/>
            <w:gridSpan w:val="10"/>
            <w:tcBorders>
              <w:top w:val="nil"/>
              <w:left w:val="nil"/>
              <w:bottom w:val="single" w:sz="6" w:space="0" w:color="auto"/>
              <w:right w:val="single" w:sz="6" w:space="0" w:color="auto"/>
            </w:tcBorders>
            <w:tcMar>
              <w:top w:w="0" w:type="dxa"/>
              <w:left w:w="105" w:type="dxa"/>
              <w:bottom w:w="0" w:type="dxa"/>
              <w:right w:w="105" w:type="dxa"/>
            </w:tcMar>
            <w:vAlign w:val="center"/>
          </w:tcPr>
          <w:p w:rsidR="00682711" w:rsidRDefault="00682711">
            <w:pPr>
              <w:widowControl/>
              <w:jc w:val="left"/>
              <w:rPr>
                <w:rFonts w:ascii="宋体" w:eastAsia="宋体" w:hAnsi="宋体" w:cs="宋体"/>
                <w:color w:val="333333"/>
                <w:kern w:val="0"/>
                <w:sz w:val="18"/>
                <w:szCs w:val="18"/>
              </w:rPr>
            </w:pPr>
          </w:p>
        </w:tc>
      </w:tr>
    </w:tbl>
    <w:p w:rsidR="00682711" w:rsidRDefault="004D7378">
      <w:pPr>
        <w:widowControl/>
        <w:wordWrap w:val="0"/>
        <w:spacing w:line="420" w:lineRule="exact"/>
        <w:ind w:firstLine="360"/>
        <w:jc w:val="left"/>
        <w:rPr>
          <w:rFonts w:ascii="宋体" w:eastAsia="宋体" w:hAnsi="宋体" w:cs="宋体"/>
          <w:color w:val="333333"/>
          <w:kern w:val="0"/>
          <w:szCs w:val="21"/>
        </w:rPr>
      </w:pPr>
      <w:r>
        <w:rPr>
          <w:rFonts w:ascii="仿宋" w:eastAsia="仿宋" w:hAnsi="仿宋" w:cs="宋体" w:hint="eastAsia"/>
          <w:color w:val="333333"/>
          <w:kern w:val="0"/>
          <w:sz w:val="24"/>
          <w:szCs w:val="24"/>
        </w:rPr>
        <w:t>说明：1.此表同其它申报材料一并上报。</w:t>
      </w:r>
    </w:p>
    <w:p w:rsidR="00682711" w:rsidRDefault="004D7378">
      <w:pPr>
        <w:widowControl/>
        <w:wordWrap w:val="0"/>
        <w:spacing w:line="420" w:lineRule="exact"/>
        <w:ind w:firstLine="1080"/>
        <w:jc w:val="left"/>
        <w:rPr>
          <w:rFonts w:ascii="宋体" w:eastAsia="宋体" w:hAnsi="宋体" w:cs="宋体"/>
          <w:color w:val="333333"/>
          <w:kern w:val="0"/>
          <w:szCs w:val="21"/>
        </w:rPr>
      </w:pPr>
      <w:r>
        <w:rPr>
          <w:rFonts w:ascii="仿宋" w:eastAsia="仿宋" w:hAnsi="仿宋" w:cs="宋体" w:hint="eastAsia"/>
          <w:color w:val="333333"/>
          <w:kern w:val="0"/>
          <w:sz w:val="24"/>
          <w:szCs w:val="24"/>
        </w:rPr>
        <w:t>2.此表可附页。</w:t>
      </w:r>
    </w:p>
    <w:p w:rsidR="00682711" w:rsidRDefault="00682711">
      <w:pPr>
        <w:spacing w:line="460" w:lineRule="exact"/>
        <w:jc w:val="center"/>
        <w:rPr>
          <w:rFonts w:ascii="仿宋_GB2312" w:eastAsia="仿宋_GB2312" w:hAnsi="等线" w:cs="Times New Roman"/>
          <w:szCs w:val="21"/>
        </w:rPr>
      </w:pPr>
    </w:p>
    <w:p w:rsidR="00682711" w:rsidRDefault="00682711">
      <w:pPr>
        <w:spacing w:line="460" w:lineRule="exact"/>
        <w:rPr>
          <w:rFonts w:ascii="仿宋_GB2312" w:eastAsia="仿宋_GB2312" w:hAnsi="等线" w:cs="Times New Roman"/>
          <w:szCs w:val="21"/>
        </w:rPr>
      </w:pPr>
    </w:p>
    <w:p w:rsidR="00682711" w:rsidRDefault="00682711"/>
    <w:sectPr w:rsidR="006827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8C"/>
    <w:rsid w:val="00026AA3"/>
    <w:rsid w:val="00027E0E"/>
    <w:rsid w:val="00075DA3"/>
    <w:rsid w:val="000B26E4"/>
    <w:rsid w:val="000E27F2"/>
    <w:rsid w:val="0016348B"/>
    <w:rsid w:val="001F6398"/>
    <w:rsid w:val="002E38AE"/>
    <w:rsid w:val="003E362F"/>
    <w:rsid w:val="00425FE9"/>
    <w:rsid w:val="004B103B"/>
    <w:rsid w:val="004D7378"/>
    <w:rsid w:val="00582064"/>
    <w:rsid w:val="005C6617"/>
    <w:rsid w:val="00633F5F"/>
    <w:rsid w:val="006469DE"/>
    <w:rsid w:val="00682711"/>
    <w:rsid w:val="007148C8"/>
    <w:rsid w:val="007C78FD"/>
    <w:rsid w:val="0088638C"/>
    <w:rsid w:val="008C6A6F"/>
    <w:rsid w:val="008F56EC"/>
    <w:rsid w:val="0091306F"/>
    <w:rsid w:val="00975782"/>
    <w:rsid w:val="009D2022"/>
    <w:rsid w:val="00AE744F"/>
    <w:rsid w:val="00B7153A"/>
    <w:rsid w:val="00BD1BDE"/>
    <w:rsid w:val="00C36B29"/>
    <w:rsid w:val="00D13930"/>
    <w:rsid w:val="00D6092C"/>
    <w:rsid w:val="00EB11FC"/>
    <w:rsid w:val="00F671B4"/>
    <w:rsid w:val="3D102EA1"/>
    <w:rsid w:val="3EF01E44"/>
    <w:rsid w:val="7F8B7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4D7378"/>
    <w:rPr>
      <w:sz w:val="18"/>
      <w:szCs w:val="18"/>
    </w:rPr>
  </w:style>
  <w:style w:type="character" w:customStyle="1" w:styleId="Char1">
    <w:name w:val="批注框文本 Char"/>
    <w:basedOn w:val="a0"/>
    <w:link w:val="a5"/>
    <w:uiPriority w:val="99"/>
    <w:semiHidden/>
    <w:rsid w:val="004D737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4D7378"/>
    <w:rPr>
      <w:sz w:val="18"/>
      <w:szCs w:val="18"/>
    </w:rPr>
  </w:style>
  <w:style w:type="character" w:customStyle="1" w:styleId="Char1">
    <w:name w:val="批注框文本 Char"/>
    <w:basedOn w:val="a0"/>
    <w:link w:val="a5"/>
    <w:uiPriority w:val="99"/>
    <w:semiHidden/>
    <w:rsid w:val="004D737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236</Words>
  <Characters>1347</Characters>
  <Application>Microsoft Office Word</Application>
  <DocSecurity>0</DocSecurity>
  <Lines>11</Lines>
  <Paragraphs>3</Paragraphs>
  <ScaleCrop>false</ScaleCrop>
  <Company>Microsoft</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Win7QJB</dc:creator>
  <cp:lastModifiedBy>Huawei</cp:lastModifiedBy>
  <cp:revision>28</cp:revision>
  <dcterms:created xsi:type="dcterms:W3CDTF">2020-04-27T11:55:00Z</dcterms:created>
  <dcterms:modified xsi:type="dcterms:W3CDTF">2021-04-23T09:41:00Z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C6B34F24F74A47A79AB7CA7632DFE287</vt:lpwstr>
  </property>
</Properties>
</file>